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241" w:rsidRDefault="00C36F3E" w:rsidP="00C36F3E">
      <w:pPr>
        <w:ind w:left="708" w:hanging="708"/>
        <w:jc w:val="center"/>
        <w:rPr>
          <w:rFonts w:ascii="Times New Roman" w:hAnsi="Times New Roman" w:cs="Times New Roman"/>
          <w:b/>
          <w:u w:val="single"/>
          <w:lang w:val="en-US"/>
        </w:rPr>
      </w:pPr>
      <w:r>
        <w:rPr>
          <w:rFonts w:ascii="Times New Roman" w:hAnsi="Times New Roman" w:cs="Times New Roman"/>
          <w:b/>
          <w:u w:val="single"/>
          <w:lang w:val="en-US"/>
        </w:rPr>
        <w:t>Wyatt Dawn Heleos II</w:t>
      </w:r>
      <w:r w:rsidR="004B5886" w:rsidRPr="004B5886">
        <w:rPr>
          <w:rFonts w:ascii="Times New Roman" w:hAnsi="Times New Roman" w:cs="Times New Roman"/>
          <w:b/>
          <w:u w:val="single"/>
          <w:lang w:val="en-US"/>
        </w:rPr>
        <w:t xml:space="preserve"> Short Instructions</w:t>
      </w:r>
    </w:p>
    <w:p w:rsidR="004B0656" w:rsidRPr="004B5886" w:rsidRDefault="004B0656" w:rsidP="004B0656">
      <w:pPr>
        <w:jc w:val="center"/>
        <w:rPr>
          <w:rFonts w:ascii="Times New Roman" w:hAnsi="Times New Roman" w:cs="Times New Roman"/>
          <w:b/>
          <w:u w:val="single"/>
          <w:lang w:val="en-US"/>
        </w:rPr>
      </w:pPr>
    </w:p>
    <w:p w:rsidR="00671C9C" w:rsidRDefault="00671C9C" w:rsidP="00671C9C">
      <w:pPr>
        <w:pStyle w:val="Listenabsatz"/>
        <w:rPr>
          <w:rFonts w:ascii="Times New Roman" w:hAnsi="Times New Roman" w:cs="Times New Roman"/>
          <w:color w:val="8DB3E2" w:themeColor="text2" w:themeTint="66"/>
          <w:u w:val="single"/>
          <w:lang w:val="en-US"/>
        </w:rPr>
      </w:pPr>
      <w:r>
        <w:rPr>
          <w:rFonts w:ascii="Times New Roman" w:hAnsi="Times New Roman" w:cs="Times New Roman"/>
          <w:color w:val="8DB3E2" w:themeColor="text2" w:themeTint="66"/>
          <w:u w:val="single"/>
          <w:lang w:val="en-US"/>
        </w:rPr>
        <w:t>Initializing:</w:t>
      </w:r>
    </w:p>
    <w:p w:rsidR="00671C9C" w:rsidRDefault="00671C9C" w:rsidP="00671C9C">
      <w:pPr>
        <w:pStyle w:val="Listenabsatz"/>
        <w:rPr>
          <w:rFonts w:ascii="Times New Roman" w:hAnsi="Times New Roman" w:cs="Times New Roman"/>
          <w:color w:val="8DB3E2" w:themeColor="text2" w:themeTint="66"/>
          <w:u w:val="single"/>
          <w:lang w:val="en-US"/>
        </w:rPr>
      </w:pPr>
    </w:p>
    <w:p w:rsidR="00671C9C" w:rsidRDefault="00671C9C" w:rsidP="00671C9C">
      <w:pPr>
        <w:pStyle w:val="Listenabsatz"/>
        <w:rPr>
          <w:rFonts w:ascii="Times New Roman" w:hAnsi="Times New Roman" w:cs="Times New Roman"/>
          <w:lang w:val="en-US"/>
        </w:rPr>
      </w:pPr>
      <w:r>
        <w:rPr>
          <w:rFonts w:ascii="Times New Roman" w:hAnsi="Times New Roman" w:cs="Times New Roman"/>
          <w:lang w:val="en-US"/>
        </w:rPr>
        <w:t xml:space="preserve">Connect the instrument as well as </w:t>
      </w:r>
      <w:r w:rsidR="00FA380E">
        <w:rPr>
          <w:rFonts w:ascii="Times New Roman" w:hAnsi="Times New Roman" w:cs="Times New Roman"/>
          <w:lang w:val="en-US"/>
        </w:rPr>
        <w:t xml:space="preserve">your computer </w:t>
      </w:r>
      <w:r>
        <w:rPr>
          <w:rFonts w:ascii="Times New Roman" w:hAnsi="Times New Roman" w:cs="Times New Roman"/>
          <w:lang w:val="en-US"/>
        </w:rPr>
        <w:t>to the Ethernet switch and turn on both.</w:t>
      </w:r>
    </w:p>
    <w:p w:rsidR="00671C9C" w:rsidRDefault="00671C9C" w:rsidP="00671C9C">
      <w:pPr>
        <w:pStyle w:val="Listenabsatz"/>
        <w:rPr>
          <w:rFonts w:ascii="Times New Roman" w:hAnsi="Times New Roman" w:cs="Times New Roman"/>
          <w:lang w:val="en-US"/>
        </w:rPr>
      </w:pPr>
      <w:r>
        <w:rPr>
          <w:rFonts w:ascii="Times New Roman" w:hAnsi="Times New Roman" w:cs="Times New Roman"/>
          <w:lang w:val="en-US"/>
        </w:rPr>
        <w:t xml:space="preserve">Run the software “ASTRA 6.0” and check if the Light Scattering device Dawn Heleos II is connected by clicking </w:t>
      </w:r>
      <w:r w:rsidR="00F54F6B">
        <w:rPr>
          <w:rFonts w:ascii="Times New Roman" w:hAnsi="Times New Roman" w:cs="Times New Roman"/>
          <w:lang w:val="en-US"/>
        </w:rPr>
        <w:t>“System” → “I</w:t>
      </w:r>
      <w:r>
        <w:rPr>
          <w:rFonts w:ascii="Times New Roman" w:hAnsi="Times New Roman" w:cs="Times New Roman"/>
          <w:lang w:val="en-US"/>
        </w:rPr>
        <w:t>nstruments</w:t>
      </w:r>
      <w:r w:rsidR="00F54F6B">
        <w:rPr>
          <w:rFonts w:ascii="Times New Roman" w:hAnsi="Times New Roman" w:cs="Times New Roman"/>
          <w:lang w:val="en-US"/>
        </w:rPr>
        <w:t>”</w:t>
      </w:r>
      <w:r>
        <w:rPr>
          <w:rFonts w:ascii="Times New Roman" w:hAnsi="Times New Roman" w:cs="Times New Roman"/>
          <w:lang w:val="en-US"/>
        </w:rPr>
        <w:t xml:space="preserve"> after the initialization of the instrument. </w:t>
      </w:r>
    </w:p>
    <w:p w:rsidR="00671C9C" w:rsidRPr="00671C9C" w:rsidRDefault="00671C9C" w:rsidP="00671C9C">
      <w:pPr>
        <w:pStyle w:val="Listenabsatz"/>
        <w:rPr>
          <w:rFonts w:ascii="Times New Roman" w:hAnsi="Times New Roman" w:cs="Times New Roman"/>
          <w:lang w:val="en-US"/>
        </w:rPr>
      </w:pPr>
    </w:p>
    <w:p w:rsidR="00D86241" w:rsidRDefault="00C36F3E" w:rsidP="00D86241">
      <w:pPr>
        <w:pStyle w:val="Listenabsatz"/>
        <w:rPr>
          <w:rFonts w:ascii="Times New Roman" w:hAnsi="Times New Roman" w:cs="Times New Roman"/>
          <w:color w:val="8DB3E2" w:themeColor="text2" w:themeTint="66"/>
          <w:lang w:val="en-US"/>
        </w:rPr>
      </w:pPr>
      <w:r>
        <w:rPr>
          <w:rFonts w:ascii="Times New Roman" w:hAnsi="Times New Roman" w:cs="Times New Roman"/>
          <w:color w:val="8DB3E2" w:themeColor="text2" w:themeTint="66"/>
          <w:u w:val="single"/>
          <w:lang w:val="en-US"/>
        </w:rPr>
        <w:t>Cleaning</w:t>
      </w:r>
      <w:r w:rsidR="00671C9C">
        <w:rPr>
          <w:rFonts w:ascii="Times New Roman" w:hAnsi="Times New Roman" w:cs="Times New Roman"/>
          <w:color w:val="8DB3E2" w:themeColor="text2" w:themeTint="66"/>
          <w:u w:val="single"/>
          <w:lang w:val="en-US"/>
        </w:rPr>
        <w:t>:</w:t>
      </w:r>
    </w:p>
    <w:p w:rsidR="00D86241" w:rsidRDefault="00D86241" w:rsidP="00D86241">
      <w:pPr>
        <w:pStyle w:val="Listenabsatz"/>
        <w:rPr>
          <w:rFonts w:ascii="Times New Roman" w:hAnsi="Times New Roman" w:cs="Times New Roman"/>
          <w:color w:val="8DB3E2" w:themeColor="text2" w:themeTint="66"/>
          <w:lang w:val="en-US"/>
        </w:rPr>
      </w:pPr>
    </w:p>
    <w:p w:rsidR="0046266F" w:rsidRDefault="00024710" w:rsidP="00D86241">
      <w:pPr>
        <w:pStyle w:val="Listenabsatz"/>
        <w:rPr>
          <w:rFonts w:ascii="Times New Roman" w:hAnsi="Times New Roman" w:cs="Times New Roman"/>
          <w:lang w:val="en-US"/>
        </w:rPr>
      </w:pPr>
      <w:r>
        <w:rPr>
          <w:rFonts w:ascii="Times New Roman" w:hAnsi="Times New Roman" w:cs="Times New Roman"/>
          <w:noProof/>
          <w:lang w:eastAsia="de-DE"/>
        </w:rPr>
        <w:drawing>
          <wp:anchor distT="0" distB="0" distL="114300" distR="114300" simplePos="0" relativeHeight="251667456" behindDoc="1" locked="0" layoutInCell="1" allowOverlap="1">
            <wp:simplePos x="0" y="0"/>
            <wp:positionH relativeFrom="column">
              <wp:posOffset>3543935</wp:posOffset>
            </wp:positionH>
            <wp:positionV relativeFrom="paragraph">
              <wp:posOffset>14605</wp:posOffset>
            </wp:positionV>
            <wp:extent cx="2210435" cy="1820545"/>
            <wp:effectExtent l="0" t="0" r="0" b="8255"/>
            <wp:wrapTight wrapText="bothSides">
              <wp:wrapPolygon edited="0">
                <wp:start x="0" y="0"/>
                <wp:lineTo x="0" y="21472"/>
                <wp:lineTo x="21408" y="21472"/>
                <wp:lineTo x="2140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linewyattdh2.jpg"/>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86" t="8654" r="12500" b="5185"/>
                    <a:stretch/>
                  </pic:blipFill>
                  <pic:spPr bwMode="auto">
                    <a:xfrm>
                      <a:off x="0" y="0"/>
                      <a:ext cx="2210435" cy="18205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36F3E">
        <w:rPr>
          <w:rFonts w:ascii="Times New Roman" w:hAnsi="Times New Roman" w:cs="Times New Roman"/>
          <w:lang w:val="en-US"/>
        </w:rPr>
        <w:t>In order to ensure proper measurements the device has to be cleaned through rinsing with dH</w:t>
      </w:r>
      <w:r w:rsidR="00C36F3E">
        <w:rPr>
          <w:rFonts w:ascii="Times New Roman" w:hAnsi="Times New Roman" w:cs="Times New Roman"/>
          <w:vertAlign w:val="subscript"/>
          <w:lang w:val="en-US"/>
        </w:rPr>
        <w:t>2</w:t>
      </w:r>
      <w:r w:rsidR="00B1479A">
        <w:rPr>
          <w:rFonts w:ascii="Times New Roman" w:hAnsi="Times New Roman" w:cs="Times New Roman"/>
          <w:lang w:val="en-US"/>
        </w:rPr>
        <w:t>O (Millipore Water). In c</w:t>
      </w:r>
      <w:r w:rsidR="00C36F3E">
        <w:rPr>
          <w:rFonts w:ascii="Times New Roman" w:hAnsi="Times New Roman" w:cs="Times New Roman"/>
          <w:lang w:val="en-US"/>
        </w:rPr>
        <w:t>ase of greater im</w:t>
      </w:r>
      <w:r w:rsidR="00B1479A">
        <w:rPr>
          <w:rFonts w:ascii="Times New Roman" w:hAnsi="Times New Roman" w:cs="Times New Roman"/>
          <w:lang w:val="en-US"/>
        </w:rPr>
        <w:t>purification</w:t>
      </w:r>
      <w:r w:rsidR="00C36F3E">
        <w:rPr>
          <w:rFonts w:ascii="Times New Roman" w:hAnsi="Times New Roman" w:cs="Times New Roman"/>
          <w:lang w:val="en-US"/>
        </w:rPr>
        <w:t xml:space="preserve"> a mixture of ethanol and dH</w:t>
      </w:r>
      <w:r w:rsidR="00C36F3E">
        <w:rPr>
          <w:rFonts w:ascii="Times New Roman" w:hAnsi="Times New Roman" w:cs="Times New Roman"/>
          <w:vertAlign w:val="subscript"/>
          <w:lang w:val="en-US"/>
        </w:rPr>
        <w:t>2</w:t>
      </w:r>
      <w:r w:rsidR="00C36F3E">
        <w:rPr>
          <w:rFonts w:ascii="Times New Roman" w:hAnsi="Times New Roman" w:cs="Times New Roman"/>
          <w:lang w:val="en-US"/>
        </w:rPr>
        <w:t>O can be used as well as air bubbles for cleaning of the sample cell. Never use other liquids than dH</w:t>
      </w:r>
      <w:r w:rsidR="00C36F3E">
        <w:rPr>
          <w:rFonts w:ascii="Times New Roman" w:hAnsi="Times New Roman" w:cs="Times New Roman"/>
          <w:vertAlign w:val="subscript"/>
          <w:lang w:val="en-US"/>
        </w:rPr>
        <w:t>2</w:t>
      </w:r>
      <w:r w:rsidR="00C36F3E">
        <w:rPr>
          <w:rFonts w:ascii="Times New Roman" w:hAnsi="Times New Roman" w:cs="Times New Roman"/>
          <w:lang w:val="en-US"/>
        </w:rPr>
        <w:t>O or ethanol</w:t>
      </w:r>
      <w:r w:rsidR="00B1479A">
        <w:rPr>
          <w:rFonts w:ascii="Times New Roman" w:hAnsi="Times New Roman" w:cs="Times New Roman"/>
          <w:lang w:val="en-US"/>
        </w:rPr>
        <w:t xml:space="preserve"> for cleaning</w:t>
      </w:r>
      <w:r w:rsidR="00C36F3E">
        <w:rPr>
          <w:rFonts w:ascii="Times New Roman" w:hAnsi="Times New Roman" w:cs="Times New Roman"/>
          <w:lang w:val="en-US"/>
        </w:rPr>
        <w:t>! Pleas</w:t>
      </w:r>
      <w:r w:rsidR="00B1479A">
        <w:rPr>
          <w:rFonts w:ascii="Times New Roman" w:hAnsi="Times New Roman" w:cs="Times New Roman"/>
          <w:lang w:val="en-US"/>
        </w:rPr>
        <w:t>e</w:t>
      </w:r>
      <w:r w:rsidR="00671C9C">
        <w:rPr>
          <w:rFonts w:ascii="Times New Roman" w:hAnsi="Times New Roman" w:cs="Times New Roman"/>
          <w:lang w:val="en-US"/>
        </w:rPr>
        <w:t xml:space="preserve"> approach</w:t>
      </w:r>
      <w:r w:rsidR="00C36F3E">
        <w:rPr>
          <w:rFonts w:ascii="Times New Roman" w:hAnsi="Times New Roman" w:cs="Times New Roman"/>
          <w:lang w:val="en-US"/>
        </w:rPr>
        <w:t xml:space="preserve"> the local contact for cleaning issues.</w:t>
      </w:r>
    </w:p>
    <w:p w:rsidR="0046266F" w:rsidRDefault="0046266F" w:rsidP="00D86241">
      <w:pPr>
        <w:pStyle w:val="Listenabsatz"/>
        <w:rPr>
          <w:rFonts w:ascii="Times New Roman" w:hAnsi="Times New Roman" w:cs="Times New Roman"/>
          <w:lang w:val="en-US"/>
        </w:rPr>
      </w:pPr>
      <w:r>
        <w:rPr>
          <w:rFonts w:ascii="Times New Roman" w:hAnsi="Times New Roman" w:cs="Times New Roman"/>
          <w:lang w:val="en-US"/>
        </w:rPr>
        <w:t>Before running a measurement a stable baseline should be set by rinsing the Instrument with dH</w:t>
      </w:r>
      <w:r>
        <w:rPr>
          <w:rFonts w:ascii="Times New Roman" w:hAnsi="Times New Roman" w:cs="Times New Roman"/>
          <w:vertAlign w:val="subscript"/>
          <w:lang w:val="en-US"/>
        </w:rPr>
        <w:t>2</w:t>
      </w:r>
      <w:r>
        <w:rPr>
          <w:rFonts w:ascii="Times New Roman" w:hAnsi="Times New Roman" w:cs="Times New Roman"/>
          <w:lang w:val="en-US"/>
        </w:rPr>
        <w:t>O through a 0.02 µm Filter.</w:t>
      </w:r>
      <w:r w:rsidR="00B1479A">
        <w:rPr>
          <w:rFonts w:ascii="Times New Roman" w:hAnsi="Times New Roman" w:cs="Times New Roman"/>
          <w:lang w:val="en-US"/>
        </w:rPr>
        <w:t xml:space="preserve"> For adjusting the baseline choose “batch” at the instruments touch display to see all detector voltages. </w:t>
      </w:r>
      <w:r>
        <w:rPr>
          <w:rFonts w:ascii="Times New Roman" w:hAnsi="Times New Roman" w:cs="Times New Roman"/>
          <w:lang w:val="en-US"/>
        </w:rPr>
        <w:t xml:space="preserve"> The baseline should not vary more than 0.1V for all detectors for several minutes (see figure).</w:t>
      </w:r>
    </w:p>
    <w:p w:rsidR="004B0656" w:rsidRPr="00671C9C" w:rsidRDefault="0046266F" w:rsidP="00671C9C">
      <w:pPr>
        <w:pStyle w:val="Listenabsatz"/>
        <w:rPr>
          <w:rFonts w:ascii="Times New Roman" w:hAnsi="Times New Roman" w:cs="Times New Roman"/>
          <w:lang w:val="en-US"/>
        </w:rPr>
      </w:pPr>
      <w:r>
        <w:rPr>
          <w:rFonts w:ascii="Times New Roman" w:hAnsi="Times New Roman" w:cs="Times New Roman"/>
          <w:lang w:val="en-US"/>
        </w:rPr>
        <w:t xml:space="preserve">Please remember to </w:t>
      </w:r>
      <w:r w:rsidR="00FA380E">
        <w:rPr>
          <w:rFonts w:ascii="Times New Roman" w:hAnsi="Times New Roman" w:cs="Times New Roman"/>
          <w:lang w:val="en-US"/>
        </w:rPr>
        <w:t>rinse the instrument</w:t>
      </w:r>
      <w:r>
        <w:rPr>
          <w:rFonts w:ascii="Times New Roman" w:hAnsi="Times New Roman" w:cs="Times New Roman"/>
          <w:lang w:val="en-US"/>
        </w:rPr>
        <w:t xml:space="preserve"> </w:t>
      </w:r>
      <w:r w:rsidR="00FA380E">
        <w:rPr>
          <w:rFonts w:ascii="Times New Roman" w:hAnsi="Times New Roman" w:cs="Times New Roman"/>
          <w:lang w:val="en-US"/>
        </w:rPr>
        <w:t>after each experiment and</w:t>
      </w:r>
      <w:r>
        <w:rPr>
          <w:rFonts w:ascii="Times New Roman" w:hAnsi="Times New Roman" w:cs="Times New Roman"/>
          <w:lang w:val="en-US"/>
        </w:rPr>
        <w:t xml:space="preserve"> prevent the </w:t>
      </w:r>
      <w:r w:rsidR="00FA380E">
        <w:rPr>
          <w:rFonts w:ascii="Times New Roman" w:hAnsi="Times New Roman" w:cs="Times New Roman"/>
          <w:lang w:val="en-US"/>
        </w:rPr>
        <w:t>sample cell</w:t>
      </w:r>
      <w:r>
        <w:rPr>
          <w:rFonts w:ascii="Times New Roman" w:hAnsi="Times New Roman" w:cs="Times New Roman"/>
          <w:lang w:val="en-US"/>
        </w:rPr>
        <w:t xml:space="preserve"> from drying out.</w:t>
      </w:r>
    </w:p>
    <w:p w:rsidR="004B0656" w:rsidRPr="004B0656" w:rsidRDefault="004B0656" w:rsidP="004B0656">
      <w:pPr>
        <w:pStyle w:val="Listenabsatz"/>
        <w:rPr>
          <w:rFonts w:ascii="Times New Roman" w:hAnsi="Times New Roman" w:cs="Times New Roman"/>
          <w:lang w:val="en-US"/>
        </w:rPr>
      </w:pPr>
    </w:p>
    <w:p w:rsidR="00E6033E" w:rsidRDefault="00671C9C" w:rsidP="00E6033E">
      <w:pPr>
        <w:pStyle w:val="Listenabsatz"/>
        <w:rPr>
          <w:rFonts w:ascii="Times New Roman" w:hAnsi="Times New Roman" w:cs="Times New Roman"/>
          <w:color w:val="8DB3E2" w:themeColor="text2" w:themeTint="66"/>
          <w:u w:val="single"/>
          <w:lang w:val="en-US"/>
        </w:rPr>
      </w:pPr>
      <w:r>
        <w:rPr>
          <w:rFonts w:ascii="Times New Roman" w:hAnsi="Times New Roman" w:cs="Times New Roman"/>
          <w:color w:val="8DB3E2" w:themeColor="text2" w:themeTint="66"/>
          <w:u w:val="single"/>
          <w:lang w:val="en-US"/>
        </w:rPr>
        <w:t>Running an experiment</w:t>
      </w:r>
      <w:r w:rsidR="00E6033E" w:rsidRPr="008C04F0">
        <w:rPr>
          <w:rFonts w:ascii="Times New Roman" w:hAnsi="Times New Roman" w:cs="Times New Roman"/>
          <w:color w:val="8DB3E2" w:themeColor="text2" w:themeTint="66"/>
          <w:u w:val="single"/>
          <w:lang w:val="en-US"/>
        </w:rPr>
        <w:t>:</w:t>
      </w:r>
    </w:p>
    <w:p w:rsidR="004B5886" w:rsidRPr="00E6033E" w:rsidRDefault="004B5886" w:rsidP="00E6033E">
      <w:pPr>
        <w:pStyle w:val="Listenabsatz"/>
        <w:rPr>
          <w:rFonts w:ascii="Times New Roman" w:hAnsi="Times New Roman" w:cs="Times New Roman"/>
          <w:color w:val="8DB3E2" w:themeColor="text2" w:themeTint="66"/>
          <w:lang w:val="en-US"/>
        </w:rPr>
      </w:pPr>
    </w:p>
    <w:p w:rsidR="00F54F6B" w:rsidRDefault="002F062A" w:rsidP="00F54F6B">
      <w:pPr>
        <w:pStyle w:val="Listenabsatz"/>
        <w:numPr>
          <w:ilvl w:val="0"/>
          <w:numId w:val="1"/>
        </w:numPr>
        <w:rPr>
          <w:rFonts w:ascii="Times New Roman" w:hAnsi="Times New Roman" w:cs="Times New Roman"/>
          <w:lang w:val="en-US"/>
        </w:rPr>
      </w:pPr>
      <w:r>
        <w:rPr>
          <w:rFonts w:ascii="Times New Roman" w:hAnsi="Times New Roman" w:cs="Times New Roman"/>
          <w:noProof/>
          <w:lang w:eastAsia="de-DE"/>
        </w:rPr>
        <w:drawing>
          <wp:anchor distT="0" distB="0" distL="114300" distR="114300" simplePos="0" relativeHeight="251668480" behindDoc="1" locked="0" layoutInCell="1" allowOverlap="1">
            <wp:simplePos x="0" y="0"/>
            <wp:positionH relativeFrom="column">
              <wp:posOffset>2372360</wp:posOffset>
            </wp:positionH>
            <wp:positionV relativeFrom="paragraph">
              <wp:posOffset>361950</wp:posOffset>
            </wp:positionV>
            <wp:extent cx="2997200" cy="603885"/>
            <wp:effectExtent l="0" t="0" r="0" b="5715"/>
            <wp:wrapTight wrapText="bothSides">
              <wp:wrapPolygon edited="0">
                <wp:start x="0" y="0"/>
                <wp:lineTo x="0" y="21123"/>
                <wp:lineTo x="21417" y="21123"/>
                <wp:lineTo x="21417"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exp.png"/>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 r="82482" b="89729"/>
                    <a:stretch/>
                  </pic:blipFill>
                  <pic:spPr bwMode="auto">
                    <a:xfrm>
                      <a:off x="0" y="0"/>
                      <a:ext cx="2997200" cy="6038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54F6B" w:rsidRPr="00F54F6B">
        <w:rPr>
          <w:rFonts w:ascii="Times New Roman" w:hAnsi="Times New Roman" w:cs="Times New Roman"/>
          <w:lang w:val="en-US"/>
        </w:rPr>
        <w:t>Once the Instrument is visible via the Software on your Computer and a baseline</w:t>
      </w:r>
      <w:r w:rsidR="00296324">
        <w:rPr>
          <w:rFonts w:ascii="Times New Roman" w:hAnsi="Times New Roman" w:cs="Times New Roman"/>
          <w:lang w:val="en-US"/>
        </w:rPr>
        <w:t xml:space="preserve"> is set</w:t>
      </w:r>
      <w:r w:rsidR="00F54F6B" w:rsidRPr="00F54F6B">
        <w:rPr>
          <w:rFonts w:ascii="Times New Roman" w:hAnsi="Times New Roman" w:cs="Times New Roman"/>
          <w:lang w:val="en-US"/>
        </w:rPr>
        <w:t xml:space="preserve"> </w:t>
      </w:r>
      <w:r w:rsidR="00296324">
        <w:rPr>
          <w:rFonts w:ascii="Times New Roman" w:hAnsi="Times New Roman" w:cs="Times New Roman"/>
          <w:lang w:val="en-US"/>
        </w:rPr>
        <w:t>c</w:t>
      </w:r>
      <w:r w:rsidR="00F54F6B">
        <w:rPr>
          <w:rFonts w:ascii="Times New Roman" w:hAnsi="Times New Roman" w:cs="Times New Roman"/>
          <w:lang w:val="en-US"/>
        </w:rPr>
        <w:t xml:space="preserve">hoose: File→New→Experiment. </w:t>
      </w:r>
      <w:r w:rsidR="00954E86">
        <w:rPr>
          <w:rFonts w:ascii="Times New Roman" w:hAnsi="Times New Roman" w:cs="Times New Roman"/>
          <w:lang w:val="en-US"/>
        </w:rPr>
        <w:t>The Experiment can then be started “From Method”</w:t>
      </w:r>
      <w:r w:rsidR="00A96CCD">
        <w:rPr>
          <w:rFonts w:ascii="Times New Roman" w:hAnsi="Times New Roman" w:cs="Times New Roman"/>
          <w:lang w:val="en-US"/>
        </w:rPr>
        <w:t>, if there is</w:t>
      </w:r>
      <w:r w:rsidR="00954E86">
        <w:rPr>
          <w:rFonts w:ascii="Times New Roman" w:hAnsi="Times New Roman" w:cs="Times New Roman"/>
          <w:lang w:val="en-US"/>
        </w:rPr>
        <w:t xml:space="preserve"> a suiting method</w:t>
      </w:r>
      <w:r w:rsidR="00A96CCD">
        <w:rPr>
          <w:rFonts w:ascii="Times New Roman" w:hAnsi="Times New Roman" w:cs="Times New Roman"/>
          <w:lang w:val="en-US"/>
        </w:rPr>
        <w:t xml:space="preserve"> present</w:t>
      </w:r>
      <w:r w:rsidR="00296324">
        <w:rPr>
          <w:rFonts w:ascii="Times New Roman" w:hAnsi="Times New Roman" w:cs="Times New Roman"/>
          <w:lang w:val="en-US"/>
        </w:rPr>
        <w:t xml:space="preserve"> (i.e. “Batch Debye Plot”)</w:t>
      </w:r>
      <w:r w:rsidR="00A96CCD">
        <w:rPr>
          <w:rFonts w:ascii="Times New Roman" w:hAnsi="Times New Roman" w:cs="Times New Roman"/>
          <w:lang w:val="en-US"/>
        </w:rPr>
        <w:t>. Otherwise choose “From Default”.</w:t>
      </w:r>
      <w:r w:rsidR="00F54F6B">
        <w:rPr>
          <w:rFonts w:ascii="Times New Roman" w:hAnsi="Times New Roman" w:cs="Times New Roman"/>
          <w:lang w:val="en-US"/>
        </w:rPr>
        <w:t xml:space="preserve">  </w:t>
      </w:r>
    </w:p>
    <w:p w:rsidR="00F54F6B" w:rsidRPr="00F54F6B" w:rsidRDefault="00F54F6B" w:rsidP="00F54F6B">
      <w:pPr>
        <w:pStyle w:val="Listenabsatz"/>
        <w:rPr>
          <w:rFonts w:ascii="Times New Roman" w:hAnsi="Times New Roman" w:cs="Times New Roman"/>
          <w:lang w:val="en-US"/>
        </w:rPr>
      </w:pPr>
    </w:p>
    <w:p w:rsidR="004B5886" w:rsidRDefault="00F54F6B" w:rsidP="004B5886">
      <w:pPr>
        <w:pStyle w:val="Listenabsatz"/>
        <w:numPr>
          <w:ilvl w:val="0"/>
          <w:numId w:val="1"/>
        </w:numPr>
        <w:rPr>
          <w:rFonts w:ascii="Times New Roman" w:hAnsi="Times New Roman" w:cs="Times New Roman"/>
          <w:lang w:val="en-US"/>
        </w:rPr>
      </w:pPr>
      <w:r>
        <w:rPr>
          <w:rFonts w:ascii="Times New Roman" w:hAnsi="Times New Roman" w:cs="Times New Roman"/>
          <w:lang w:val="en-US"/>
        </w:rPr>
        <w:t>Save the Experiment and choose a desired file name to keep track of your experiments</w:t>
      </w:r>
      <w:r w:rsidR="004B5886">
        <w:rPr>
          <w:rFonts w:ascii="Times New Roman" w:hAnsi="Times New Roman" w:cs="Times New Roman"/>
          <w:lang w:val="en-US"/>
        </w:rPr>
        <w:t>.</w:t>
      </w:r>
    </w:p>
    <w:p w:rsidR="004B5886" w:rsidRPr="004B5886" w:rsidRDefault="002F062A" w:rsidP="004B5886">
      <w:pPr>
        <w:pStyle w:val="Listenabsatz"/>
        <w:rPr>
          <w:rFonts w:ascii="Times New Roman" w:hAnsi="Times New Roman" w:cs="Times New Roman"/>
          <w:lang w:val="en-US"/>
        </w:rPr>
      </w:pPr>
      <w:r>
        <w:rPr>
          <w:rFonts w:ascii="Times New Roman" w:hAnsi="Times New Roman" w:cs="Times New Roman"/>
          <w:noProof/>
          <w:lang w:eastAsia="de-DE"/>
        </w:rPr>
        <w:drawing>
          <wp:anchor distT="0" distB="0" distL="114300" distR="114300" simplePos="0" relativeHeight="251669504" behindDoc="1" locked="0" layoutInCell="1" allowOverlap="1">
            <wp:simplePos x="0" y="0"/>
            <wp:positionH relativeFrom="column">
              <wp:posOffset>2661920</wp:posOffset>
            </wp:positionH>
            <wp:positionV relativeFrom="paragraph">
              <wp:posOffset>70485</wp:posOffset>
            </wp:positionV>
            <wp:extent cx="3728720" cy="1580515"/>
            <wp:effectExtent l="0" t="0" r="5080" b="635"/>
            <wp:wrapTight wrapText="bothSides">
              <wp:wrapPolygon edited="0">
                <wp:start x="0" y="0"/>
                <wp:lineTo x="0" y="21348"/>
                <wp:lineTo x="21519" y="21348"/>
                <wp:lineTo x="2151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 tap.pn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 t="-258" r="74891" b="69276"/>
                    <a:stretch/>
                  </pic:blipFill>
                  <pic:spPr bwMode="auto">
                    <a:xfrm>
                      <a:off x="0" y="0"/>
                      <a:ext cx="3728720" cy="15805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B5886" w:rsidRDefault="00A96CCD" w:rsidP="004B5886">
      <w:pPr>
        <w:pStyle w:val="Listenabsatz"/>
        <w:numPr>
          <w:ilvl w:val="0"/>
          <w:numId w:val="1"/>
        </w:numPr>
        <w:rPr>
          <w:rFonts w:ascii="Times New Roman" w:hAnsi="Times New Roman" w:cs="Times New Roman"/>
          <w:lang w:val="en-US"/>
        </w:rPr>
      </w:pPr>
      <w:r>
        <w:rPr>
          <w:rFonts w:ascii="Times New Roman" w:hAnsi="Times New Roman" w:cs="Times New Roman"/>
          <w:lang w:val="en-US"/>
        </w:rPr>
        <w:t>In the Configuration Tab the Calibration Constant should be set to 4.239 e</w:t>
      </w:r>
      <w:r>
        <w:rPr>
          <w:rFonts w:ascii="Times New Roman" w:hAnsi="Times New Roman" w:cs="Times New Roman"/>
          <w:vertAlign w:val="superscript"/>
          <w:lang w:val="en-US"/>
        </w:rPr>
        <w:t>-5</w:t>
      </w:r>
      <w:r>
        <w:rPr>
          <w:rFonts w:ascii="Times New Roman" w:hAnsi="Times New Roman" w:cs="Times New Roman"/>
          <w:lang w:val="en-US"/>
        </w:rPr>
        <w:t>. Other values like operating wavelength should already be chosen by the software after connection with the instrument.</w:t>
      </w:r>
      <w:r w:rsidR="00E53307" w:rsidRPr="00E53307">
        <w:rPr>
          <w:rFonts w:ascii="Times New Roman" w:hAnsi="Times New Roman" w:cs="Times New Roman"/>
          <w:noProof/>
          <w:lang w:val="en-US" w:eastAsia="de-DE"/>
        </w:rPr>
        <w:t xml:space="preserve"> </w:t>
      </w:r>
      <w:r w:rsidR="00296324">
        <w:rPr>
          <w:rFonts w:ascii="Times New Roman" w:hAnsi="Times New Roman" w:cs="Times New Roman"/>
          <w:noProof/>
          <w:lang w:val="en-US" w:eastAsia="de-DE"/>
        </w:rPr>
        <w:t>These values can be found in the instrument specification on the MLZ-webpage.</w:t>
      </w:r>
    </w:p>
    <w:p w:rsidR="004B5886" w:rsidRPr="004B5886" w:rsidRDefault="002F062A" w:rsidP="004B5886">
      <w:pPr>
        <w:pStyle w:val="Listenabsatz"/>
        <w:rPr>
          <w:rFonts w:ascii="Times New Roman" w:hAnsi="Times New Roman" w:cs="Times New Roman"/>
          <w:lang w:val="en-US"/>
        </w:rPr>
      </w:pPr>
      <w:r>
        <w:rPr>
          <w:rFonts w:ascii="Times New Roman" w:hAnsi="Times New Roman" w:cs="Times New Roman"/>
          <w:noProof/>
          <w:lang w:eastAsia="de-DE"/>
        </w:rPr>
        <w:drawing>
          <wp:anchor distT="0" distB="0" distL="114300" distR="114300" simplePos="0" relativeHeight="251670528" behindDoc="1" locked="0" layoutInCell="1" allowOverlap="1">
            <wp:simplePos x="0" y="0"/>
            <wp:positionH relativeFrom="column">
              <wp:posOffset>4559935</wp:posOffset>
            </wp:positionH>
            <wp:positionV relativeFrom="paragraph">
              <wp:posOffset>110490</wp:posOffset>
            </wp:positionV>
            <wp:extent cx="1836420" cy="1144905"/>
            <wp:effectExtent l="0" t="0" r="0" b="0"/>
            <wp:wrapTight wrapText="bothSides">
              <wp:wrapPolygon edited="0">
                <wp:start x="0" y="0"/>
                <wp:lineTo x="0" y="21205"/>
                <wp:lineTo x="21286" y="21205"/>
                <wp:lineTo x="2128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pn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831" t="10273" r="77839" b="67313"/>
                    <a:stretch/>
                  </pic:blipFill>
                  <pic:spPr bwMode="auto">
                    <a:xfrm>
                      <a:off x="0" y="0"/>
                      <a:ext cx="1836420" cy="11449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6064E" w:rsidRDefault="00A96CCD" w:rsidP="0066064E">
      <w:pPr>
        <w:pStyle w:val="Listenabsatz"/>
        <w:numPr>
          <w:ilvl w:val="0"/>
          <w:numId w:val="1"/>
        </w:numPr>
        <w:rPr>
          <w:rFonts w:ascii="Times New Roman" w:hAnsi="Times New Roman" w:cs="Times New Roman"/>
          <w:lang w:val="en-US"/>
        </w:rPr>
      </w:pPr>
      <w:r>
        <w:rPr>
          <w:rFonts w:ascii="Times New Roman" w:hAnsi="Times New Roman" w:cs="Times New Roman"/>
          <w:lang w:val="en-US"/>
        </w:rPr>
        <w:t xml:space="preserve">Now the solvent and the sample should be characterized. Some solvents are already in the database. Verify at least refractive index and viscosity of the used solvent and concentration of the sample. When </w:t>
      </w:r>
      <w:r>
        <w:rPr>
          <w:rFonts w:ascii="Times New Roman" w:hAnsi="Times New Roman" w:cs="Times New Roman"/>
          <w:lang w:val="en-US"/>
        </w:rPr>
        <w:lastRenderedPageBreak/>
        <w:t xml:space="preserve">entering the value for dn/dc of the sample, </w:t>
      </w:r>
      <w:r w:rsidR="00F73973">
        <w:rPr>
          <w:rFonts w:ascii="Times New Roman" w:hAnsi="Times New Roman" w:cs="Times New Roman"/>
          <w:lang w:val="en-US"/>
        </w:rPr>
        <w:t>the software is able to evaluate the particle size.</w:t>
      </w:r>
      <w:r w:rsidR="00A56A48" w:rsidRPr="0066064E">
        <w:rPr>
          <w:rFonts w:ascii="Times New Roman" w:hAnsi="Times New Roman" w:cs="Times New Roman"/>
          <w:lang w:val="en-US"/>
        </w:rPr>
        <w:t xml:space="preserve"> </w:t>
      </w:r>
    </w:p>
    <w:p w:rsidR="0066064E" w:rsidRPr="0066064E" w:rsidRDefault="002F062A" w:rsidP="0066064E">
      <w:pPr>
        <w:pStyle w:val="Listenabsatz"/>
        <w:rPr>
          <w:rFonts w:ascii="Times New Roman" w:hAnsi="Times New Roman" w:cs="Times New Roman"/>
          <w:lang w:val="en-US"/>
        </w:rPr>
      </w:pPr>
      <w:r>
        <w:rPr>
          <w:rFonts w:ascii="Times New Roman" w:hAnsi="Times New Roman" w:cs="Times New Roman"/>
          <w:noProof/>
          <w:lang w:eastAsia="de-DE"/>
        </w:rPr>
        <w:drawing>
          <wp:anchor distT="0" distB="0" distL="114300" distR="114300" simplePos="0" relativeHeight="251671552" behindDoc="1" locked="0" layoutInCell="1" allowOverlap="1">
            <wp:simplePos x="0" y="0"/>
            <wp:positionH relativeFrom="column">
              <wp:posOffset>4418330</wp:posOffset>
            </wp:positionH>
            <wp:positionV relativeFrom="paragraph">
              <wp:posOffset>81280</wp:posOffset>
            </wp:positionV>
            <wp:extent cx="1906905" cy="985520"/>
            <wp:effectExtent l="0" t="0" r="0" b="5080"/>
            <wp:wrapThrough wrapText="bothSides">
              <wp:wrapPolygon edited="0">
                <wp:start x="0" y="0"/>
                <wp:lineTo x="0" y="21294"/>
                <wp:lineTo x="21363" y="21294"/>
                <wp:lineTo x="21363"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 collection.pn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160" t="71561" r="78291" b="11029"/>
                    <a:stretch/>
                  </pic:blipFill>
                  <pic:spPr bwMode="auto">
                    <a:xfrm>
                      <a:off x="0" y="0"/>
                      <a:ext cx="1906905" cy="9855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6064E" w:rsidRDefault="00296324" w:rsidP="0066064E">
      <w:pPr>
        <w:pStyle w:val="Listenabsatz"/>
        <w:numPr>
          <w:ilvl w:val="0"/>
          <w:numId w:val="1"/>
        </w:numPr>
        <w:rPr>
          <w:rFonts w:ascii="Times New Roman" w:hAnsi="Times New Roman" w:cs="Times New Roman"/>
          <w:lang w:val="en-US"/>
        </w:rPr>
      </w:pPr>
      <w:r>
        <w:rPr>
          <w:rFonts w:ascii="Times New Roman" w:hAnsi="Times New Roman" w:cs="Times New Roman"/>
          <w:lang w:val="en-US"/>
        </w:rPr>
        <w:t xml:space="preserve">In the “Procedures” tab choose “Basic collection” </w:t>
      </w:r>
      <w:r w:rsidR="002F062A">
        <w:rPr>
          <w:rFonts w:ascii="Times New Roman" w:hAnsi="Times New Roman" w:cs="Times New Roman"/>
          <w:lang w:val="en-US"/>
        </w:rPr>
        <w:t>and set the measurement “Duration ” in minutes</w:t>
      </w:r>
      <w:r>
        <w:rPr>
          <w:rFonts w:ascii="Times New Roman" w:hAnsi="Times New Roman" w:cs="Times New Roman"/>
          <w:lang w:val="en-US"/>
        </w:rPr>
        <w:t>. Enter a longer time than your measurement will take because the measurement can be stopped at any time by the user. Also remember</w:t>
      </w:r>
      <w:r w:rsidR="006D53FA">
        <w:rPr>
          <w:rFonts w:ascii="Times New Roman" w:hAnsi="Times New Roman" w:cs="Times New Roman"/>
          <w:lang w:val="en-US"/>
        </w:rPr>
        <w:t xml:space="preserve"> that setting</w:t>
      </w:r>
      <w:r>
        <w:rPr>
          <w:rFonts w:ascii="Times New Roman" w:hAnsi="Times New Roman" w:cs="Times New Roman"/>
          <w:lang w:val="en-US"/>
        </w:rPr>
        <w:t xml:space="preserve"> a baseline at </w:t>
      </w:r>
      <w:r w:rsidR="006D53FA">
        <w:rPr>
          <w:rFonts w:ascii="Times New Roman" w:hAnsi="Times New Roman" w:cs="Times New Roman"/>
          <w:lang w:val="en-US"/>
        </w:rPr>
        <w:t>the beginning and the end of ea</w:t>
      </w:r>
      <w:r>
        <w:rPr>
          <w:rFonts w:ascii="Times New Roman" w:hAnsi="Times New Roman" w:cs="Times New Roman"/>
          <w:lang w:val="en-US"/>
        </w:rPr>
        <w:t>ch measurement</w:t>
      </w:r>
      <w:r w:rsidR="006D53FA">
        <w:rPr>
          <w:rFonts w:ascii="Times New Roman" w:hAnsi="Times New Roman" w:cs="Times New Roman"/>
          <w:lang w:val="en-US"/>
        </w:rPr>
        <w:t xml:space="preserve"> </w:t>
      </w:r>
      <w:r>
        <w:rPr>
          <w:rFonts w:ascii="Times New Roman" w:hAnsi="Times New Roman" w:cs="Times New Roman"/>
          <w:lang w:val="en-US"/>
        </w:rPr>
        <w:t>will take some time</w:t>
      </w:r>
      <w:r w:rsidR="006D53FA">
        <w:rPr>
          <w:rFonts w:ascii="Times New Roman" w:hAnsi="Times New Roman" w:cs="Times New Roman"/>
          <w:lang w:val="en-US"/>
        </w:rPr>
        <w:t xml:space="preserve"> too</w:t>
      </w:r>
      <w:r>
        <w:rPr>
          <w:rFonts w:ascii="Times New Roman" w:hAnsi="Times New Roman" w:cs="Times New Roman"/>
          <w:lang w:val="en-US"/>
        </w:rPr>
        <w:t xml:space="preserve">. </w:t>
      </w:r>
    </w:p>
    <w:p w:rsidR="00296324" w:rsidRPr="00296324" w:rsidRDefault="00296324" w:rsidP="00296324">
      <w:pPr>
        <w:pStyle w:val="Listenabsatz"/>
        <w:rPr>
          <w:rFonts w:ascii="Times New Roman" w:hAnsi="Times New Roman" w:cs="Times New Roman"/>
          <w:lang w:val="en-US"/>
        </w:rPr>
      </w:pPr>
    </w:p>
    <w:p w:rsidR="005F1A1D" w:rsidRPr="00CC15D6" w:rsidRDefault="00296324" w:rsidP="005F1A1D">
      <w:pPr>
        <w:pStyle w:val="Listenabsatz"/>
        <w:numPr>
          <w:ilvl w:val="0"/>
          <w:numId w:val="1"/>
        </w:numPr>
        <w:rPr>
          <w:rFonts w:ascii="Times New Roman" w:hAnsi="Times New Roman" w:cs="Times New Roman"/>
          <w:lang w:val="en-US"/>
        </w:rPr>
      </w:pPr>
      <w:r w:rsidRPr="00CC15D6">
        <w:rPr>
          <w:rFonts w:ascii="Times New Roman" w:hAnsi="Times New Roman" w:cs="Times New Roman"/>
          <w:lang w:val="en-US"/>
        </w:rPr>
        <w:t xml:space="preserve">On the Instrument Touch-screen the laser </w:t>
      </w:r>
      <w:r w:rsidR="00CC15D6">
        <w:rPr>
          <w:rFonts w:ascii="Times New Roman" w:hAnsi="Times New Roman" w:cs="Times New Roman"/>
          <w:lang w:val="en-US"/>
        </w:rPr>
        <w:t>power</w:t>
      </w:r>
      <w:r w:rsidRPr="00CC15D6">
        <w:rPr>
          <w:rFonts w:ascii="Times New Roman" w:hAnsi="Times New Roman" w:cs="Times New Roman"/>
          <w:lang w:val="en-US"/>
        </w:rPr>
        <w:t xml:space="preserve"> </w:t>
      </w:r>
      <w:r w:rsidR="00CC15D6">
        <w:rPr>
          <w:rFonts w:ascii="Times New Roman" w:hAnsi="Times New Roman" w:cs="Times New Roman"/>
          <w:lang w:val="en-US"/>
        </w:rPr>
        <w:t>can be adjusted (from 10 to 100%) as well as</w:t>
      </w:r>
      <w:r w:rsidR="006D53FA" w:rsidRPr="00CC15D6">
        <w:rPr>
          <w:rFonts w:ascii="Times New Roman" w:hAnsi="Times New Roman" w:cs="Times New Roman"/>
          <w:lang w:val="en-US"/>
        </w:rPr>
        <w:t xml:space="preserve"> Temperature</w:t>
      </w:r>
      <w:r w:rsidR="00CC15D6">
        <w:rPr>
          <w:rFonts w:ascii="Times New Roman" w:hAnsi="Times New Roman" w:cs="Times New Roman"/>
          <w:lang w:val="en-US"/>
        </w:rPr>
        <w:t>.</w:t>
      </w:r>
    </w:p>
    <w:p w:rsidR="0066064E" w:rsidRPr="0066064E" w:rsidRDefault="005F1A1D" w:rsidP="00CC15D6">
      <w:pPr>
        <w:ind w:left="720"/>
        <w:rPr>
          <w:rFonts w:ascii="Times New Roman" w:hAnsi="Times New Roman" w:cs="Times New Roman"/>
          <w:lang w:val="en-US"/>
        </w:rPr>
      </w:pPr>
      <w:r w:rsidRPr="00E6033E">
        <w:rPr>
          <w:rFonts w:ascii="Times New Roman" w:hAnsi="Times New Roman" w:cs="Times New Roman"/>
          <w:color w:val="FF0000"/>
          <w:u w:val="single"/>
          <w:lang w:val="en-US"/>
        </w:rPr>
        <w:t>Hint:</w:t>
      </w:r>
      <w:r w:rsidRPr="00E6033E">
        <w:rPr>
          <w:rFonts w:ascii="Times New Roman" w:hAnsi="Times New Roman" w:cs="Times New Roman"/>
          <w:color w:val="FF0000"/>
          <w:lang w:val="en-US"/>
        </w:rPr>
        <w:t xml:space="preserve"> </w:t>
      </w:r>
      <w:r>
        <w:rPr>
          <w:rFonts w:ascii="Times New Roman" w:hAnsi="Times New Roman" w:cs="Times New Roman"/>
          <w:lang w:val="en-US"/>
        </w:rPr>
        <w:t>The measurement time as well as the laser power can be changed during the experiment, the software will recalculate the recorded data in case of a change of the laser power</w:t>
      </w:r>
      <w:r w:rsidRPr="00E6033E">
        <w:rPr>
          <w:rFonts w:ascii="Times New Roman" w:hAnsi="Times New Roman" w:cs="Times New Roman"/>
          <w:lang w:val="en-US"/>
        </w:rPr>
        <w:t>.</w:t>
      </w:r>
    </w:p>
    <w:p w:rsidR="005F1A1D" w:rsidRDefault="005F1A1D" w:rsidP="002A161F">
      <w:pPr>
        <w:pStyle w:val="Listenabsatz"/>
        <w:numPr>
          <w:ilvl w:val="0"/>
          <w:numId w:val="1"/>
        </w:numPr>
        <w:rPr>
          <w:rFonts w:ascii="Times New Roman" w:hAnsi="Times New Roman" w:cs="Times New Roman"/>
          <w:lang w:val="en-US"/>
        </w:rPr>
      </w:pPr>
      <w:r>
        <w:rPr>
          <w:rFonts w:ascii="Times New Roman" w:hAnsi="Times New Roman" w:cs="Times New Roman"/>
          <w:lang w:val="en-US"/>
        </w:rPr>
        <w:t>Save</w:t>
      </w:r>
      <w:r w:rsidR="00CC15D6">
        <w:rPr>
          <w:rFonts w:ascii="Times New Roman" w:hAnsi="Times New Roman" w:cs="Times New Roman"/>
          <w:lang w:val="en-US"/>
        </w:rPr>
        <w:t xml:space="preserve"> the experiment and</w:t>
      </w:r>
      <w:r>
        <w:rPr>
          <w:rFonts w:ascii="Times New Roman" w:hAnsi="Times New Roman" w:cs="Times New Roman"/>
          <w:lang w:val="en-US"/>
        </w:rPr>
        <w:t xml:space="preserve"> start the measurement by clicking the “Run” icon</w:t>
      </w:r>
      <w:r w:rsidR="00FA380E">
        <w:rPr>
          <w:rFonts w:ascii="Times New Roman" w:hAnsi="Times New Roman" w:cs="Times New Roman"/>
          <w:lang w:val="en-US"/>
        </w:rPr>
        <w:t xml:space="preserve"> </w:t>
      </w:r>
      <w:r w:rsidR="00FA380E">
        <w:rPr>
          <w:rFonts w:ascii="Times New Roman" w:hAnsi="Times New Roman" w:cs="Times New Roman"/>
          <w:noProof/>
          <w:lang w:eastAsia="de-DE"/>
        </w:rPr>
        <w:drawing>
          <wp:inline distT="0" distB="0" distL="0" distR="0">
            <wp:extent cx="156011" cy="12134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icon.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387" t="68949" r="42818" b="28334"/>
                    <a:stretch/>
                  </pic:blipFill>
                  <pic:spPr bwMode="auto">
                    <a:xfrm>
                      <a:off x="0" y="0"/>
                      <a:ext cx="160997" cy="1252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lang w:val="en-US"/>
        </w:rPr>
        <w:t xml:space="preserve"> on top of the software interface</w:t>
      </w:r>
      <w:r w:rsidR="00E6033E" w:rsidRPr="0066064E">
        <w:rPr>
          <w:rFonts w:ascii="Times New Roman" w:hAnsi="Times New Roman" w:cs="Times New Roman"/>
          <w:lang w:val="en-US"/>
        </w:rPr>
        <w:t>.</w:t>
      </w:r>
      <w:r>
        <w:rPr>
          <w:rFonts w:ascii="Times New Roman" w:hAnsi="Times New Roman" w:cs="Times New Roman"/>
          <w:lang w:val="en-US"/>
        </w:rPr>
        <w:t xml:space="preserve"> The Software will probably remember you of missing variables like dn/dc but you may still start the measurement.</w:t>
      </w:r>
    </w:p>
    <w:p w:rsidR="005F1A1D" w:rsidRDefault="005F1A1D" w:rsidP="002A161F">
      <w:pPr>
        <w:pStyle w:val="Listenabsatz"/>
        <w:rPr>
          <w:rFonts w:ascii="Times New Roman" w:hAnsi="Times New Roman" w:cs="Times New Roman"/>
          <w:lang w:val="en-US"/>
        </w:rPr>
      </w:pPr>
    </w:p>
    <w:p w:rsidR="005F1A1D" w:rsidRDefault="00FD482F" w:rsidP="002A161F">
      <w:pPr>
        <w:pStyle w:val="Listenabsatz"/>
        <w:numPr>
          <w:ilvl w:val="0"/>
          <w:numId w:val="1"/>
        </w:numPr>
        <w:rPr>
          <w:rFonts w:ascii="Times New Roman" w:hAnsi="Times New Roman" w:cs="Times New Roman"/>
          <w:lang w:val="en-US"/>
        </w:rPr>
      </w:pPr>
      <w:r>
        <w:rPr>
          <w:rFonts w:ascii="Times New Roman" w:hAnsi="Times New Roman" w:cs="Times New Roman"/>
          <w:noProof/>
          <w:lang w:eastAsia="de-DE"/>
        </w:rPr>
        <w:drawing>
          <wp:anchor distT="0" distB="0" distL="114300" distR="114300" simplePos="0" relativeHeight="251672576" behindDoc="1" locked="0" layoutInCell="1" allowOverlap="1">
            <wp:simplePos x="0" y="0"/>
            <wp:positionH relativeFrom="column">
              <wp:posOffset>3442970</wp:posOffset>
            </wp:positionH>
            <wp:positionV relativeFrom="paragraph">
              <wp:posOffset>358140</wp:posOffset>
            </wp:positionV>
            <wp:extent cx="2908935" cy="1892300"/>
            <wp:effectExtent l="0" t="0" r="5715" b="0"/>
            <wp:wrapTight wrapText="bothSides">
              <wp:wrapPolygon edited="0">
                <wp:start x="0" y="0"/>
                <wp:lineTo x="0" y="21310"/>
                <wp:lineTo x="21501" y="21310"/>
                <wp:lineTo x="21501"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line.pn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67" t="15091" r="64413" b="37259"/>
                    <a:stretch/>
                  </pic:blipFill>
                  <pic:spPr bwMode="auto">
                    <a:xfrm>
                      <a:off x="0" y="0"/>
                      <a:ext cx="2908935" cy="1892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F1A1D">
        <w:rPr>
          <w:rFonts w:ascii="Times New Roman" w:hAnsi="Times New Roman" w:cs="Times New Roman"/>
          <w:lang w:val="en-US"/>
        </w:rPr>
        <w:t>After the measurement is done, set a baseline and stop data recording by clicking the “Stop” icon</w:t>
      </w:r>
      <w:r w:rsidR="00FA380E">
        <w:rPr>
          <w:rFonts w:ascii="Times New Roman" w:hAnsi="Times New Roman" w:cs="Times New Roman"/>
          <w:lang w:val="en-US"/>
        </w:rPr>
        <w:t xml:space="preserve"> </w:t>
      </w:r>
      <w:r w:rsidR="00FA380E">
        <w:rPr>
          <w:rFonts w:ascii="Times New Roman" w:hAnsi="Times New Roman" w:cs="Times New Roman"/>
          <w:noProof/>
          <w:lang w:eastAsia="de-DE"/>
        </w:rPr>
        <w:drawing>
          <wp:inline distT="0" distB="0" distL="0" distR="0">
            <wp:extent cx="176212" cy="128587"/>
            <wp:effectExtent l="0" t="0" r="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icon.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006" t="60597" r="44948" b="36625"/>
                    <a:stretch/>
                  </pic:blipFill>
                  <pic:spPr bwMode="auto">
                    <a:xfrm>
                      <a:off x="0" y="0"/>
                      <a:ext cx="175480" cy="1280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FA380E">
        <w:rPr>
          <w:rFonts w:ascii="Times New Roman" w:hAnsi="Times New Roman" w:cs="Times New Roman"/>
          <w:lang w:val="en-US"/>
        </w:rPr>
        <w:t xml:space="preserve"> </w:t>
      </w:r>
      <w:r w:rsidR="005F1A1D">
        <w:rPr>
          <w:rFonts w:ascii="Times New Roman" w:hAnsi="Times New Roman" w:cs="Times New Roman"/>
          <w:lang w:val="en-US"/>
        </w:rPr>
        <w:t xml:space="preserve">, otherwise the software will end the measurement after the adjusted measurement time is over. </w:t>
      </w:r>
    </w:p>
    <w:p w:rsidR="005F1A1D" w:rsidRPr="005F1A1D" w:rsidRDefault="005F1A1D" w:rsidP="002A161F">
      <w:pPr>
        <w:pStyle w:val="Listenabsatz"/>
        <w:rPr>
          <w:rFonts w:ascii="Times New Roman" w:hAnsi="Times New Roman" w:cs="Times New Roman"/>
          <w:lang w:val="en-US"/>
        </w:rPr>
      </w:pPr>
    </w:p>
    <w:p w:rsidR="005F1A1D" w:rsidRDefault="005F1A1D" w:rsidP="002A161F">
      <w:pPr>
        <w:pStyle w:val="Listenabsatz"/>
        <w:numPr>
          <w:ilvl w:val="0"/>
          <w:numId w:val="1"/>
        </w:numPr>
        <w:rPr>
          <w:rFonts w:ascii="Times New Roman" w:hAnsi="Times New Roman" w:cs="Times New Roman"/>
          <w:lang w:val="en-US"/>
        </w:rPr>
      </w:pPr>
      <w:r>
        <w:rPr>
          <w:rFonts w:ascii="Times New Roman" w:hAnsi="Times New Roman" w:cs="Times New Roman"/>
          <w:lang w:val="en-US"/>
        </w:rPr>
        <w:t xml:space="preserve">In the “Procedures” tab choose “baseline” and set </w:t>
      </w:r>
      <w:r w:rsidR="00A5409B">
        <w:rPr>
          <w:rFonts w:ascii="Times New Roman" w:hAnsi="Times New Roman" w:cs="Times New Roman"/>
          <w:lang w:val="en-US"/>
        </w:rPr>
        <w:t xml:space="preserve">the recorded baseline for data evaluation or click “auto find baselines”. </w:t>
      </w:r>
    </w:p>
    <w:p w:rsidR="00A5409B" w:rsidRPr="00A5409B" w:rsidRDefault="00A5409B" w:rsidP="002A161F">
      <w:pPr>
        <w:pStyle w:val="Listenabsatz"/>
        <w:rPr>
          <w:rFonts w:ascii="Times New Roman" w:hAnsi="Times New Roman" w:cs="Times New Roman"/>
          <w:lang w:val="en-US"/>
        </w:rPr>
      </w:pPr>
    </w:p>
    <w:p w:rsidR="00A5409B" w:rsidRDefault="00A5409B" w:rsidP="002A161F">
      <w:pPr>
        <w:pStyle w:val="Listenabsatz"/>
        <w:numPr>
          <w:ilvl w:val="0"/>
          <w:numId w:val="1"/>
        </w:numPr>
        <w:rPr>
          <w:rFonts w:ascii="Times New Roman" w:hAnsi="Times New Roman" w:cs="Times New Roman"/>
          <w:lang w:val="en-US"/>
        </w:rPr>
      </w:pPr>
      <w:r>
        <w:rPr>
          <w:rFonts w:ascii="Times New Roman" w:hAnsi="Times New Roman" w:cs="Times New Roman"/>
          <w:lang w:val="en-US"/>
        </w:rPr>
        <w:t>In the “Procedures” tab choose “Peaks”, where you can mark certain data ranges of interest for further data treatment. We refer to the user-guide for further data treatment (i.e. molar mass evaluation) which can be found in the procedures tab.</w:t>
      </w:r>
    </w:p>
    <w:p w:rsidR="00A5409B" w:rsidRPr="00A5409B" w:rsidRDefault="00A5409B" w:rsidP="00A5409B">
      <w:pPr>
        <w:pStyle w:val="Listenabsatz"/>
        <w:rPr>
          <w:rFonts w:ascii="Times New Roman" w:hAnsi="Times New Roman" w:cs="Times New Roman"/>
          <w:lang w:val="en-US"/>
        </w:rPr>
      </w:pPr>
    </w:p>
    <w:p w:rsidR="006D53FA" w:rsidRPr="006D53FA" w:rsidRDefault="00A5409B" w:rsidP="006D53FA">
      <w:pPr>
        <w:pStyle w:val="Listenabsatz"/>
        <w:numPr>
          <w:ilvl w:val="0"/>
          <w:numId w:val="1"/>
        </w:numPr>
        <w:rPr>
          <w:rFonts w:ascii="Times New Roman" w:hAnsi="Times New Roman" w:cs="Times New Roman"/>
          <w:lang w:val="en-US"/>
        </w:rPr>
      </w:pPr>
      <w:r>
        <w:rPr>
          <w:rFonts w:ascii="Times New Roman" w:hAnsi="Times New Roman" w:cs="Times New Roman"/>
          <w:lang w:val="en-US"/>
        </w:rPr>
        <w:t>An overview of the measurement can be found in the “Reports” tab.</w:t>
      </w:r>
    </w:p>
    <w:p w:rsidR="006D53FA" w:rsidRPr="006D53FA" w:rsidRDefault="00FD482F" w:rsidP="006D53FA">
      <w:pPr>
        <w:pStyle w:val="Listenabsatz"/>
        <w:rPr>
          <w:rFonts w:ascii="Times New Roman" w:hAnsi="Times New Roman" w:cs="Times New Roman"/>
          <w:lang w:val="en-US"/>
        </w:rPr>
      </w:pPr>
      <w:r>
        <w:rPr>
          <w:rFonts w:ascii="Times New Roman" w:hAnsi="Times New Roman" w:cs="Times New Roman"/>
          <w:noProof/>
          <w:lang w:eastAsia="de-DE"/>
        </w:rPr>
        <w:drawing>
          <wp:anchor distT="0" distB="0" distL="114300" distR="114300" simplePos="0" relativeHeight="251673600" behindDoc="1" locked="0" layoutInCell="1" allowOverlap="1">
            <wp:simplePos x="0" y="0"/>
            <wp:positionH relativeFrom="column">
              <wp:posOffset>3105150</wp:posOffset>
            </wp:positionH>
            <wp:positionV relativeFrom="paragraph">
              <wp:posOffset>70485</wp:posOffset>
            </wp:positionV>
            <wp:extent cx="3299460" cy="1510665"/>
            <wp:effectExtent l="0" t="0" r="0" b="0"/>
            <wp:wrapTight wrapText="bothSides">
              <wp:wrapPolygon edited="0">
                <wp:start x="0" y="0"/>
                <wp:lineTo x="0" y="21246"/>
                <wp:lineTo x="21450" y="21246"/>
                <wp:lineTo x="21450"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al units.pn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20" t="20509" r="67195" b="52783"/>
                    <a:stretch/>
                  </pic:blipFill>
                  <pic:spPr bwMode="auto">
                    <a:xfrm>
                      <a:off x="0" y="0"/>
                      <a:ext cx="3299460" cy="15106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F1A1D" w:rsidRDefault="005F1A1D" w:rsidP="005F1A1D">
      <w:pPr>
        <w:pStyle w:val="Listenabsatz"/>
        <w:rPr>
          <w:rFonts w:ascii="Times New Roman" w:hAnsi="Times New Roman" w:cs="Times New Roman"/>
          <w:color w:val="8DB3E2" w:themeColor="text2" w:themeTint="66"/>
          <w:u w:val="single"/>
          <w:lang w:val="en-US"/>
        </w:rPr>
      </w:pPr>
      <w:r>
        <w:rPr>
          <w:rFonts w:ascii="Times New Roman" w:hAnsi="Times New Roman" w:cs="Times New Roman"/>
          <w:color w:val="8DB3E2" w:themeColor="text2" w:themeTint="66"/>
          <w:u w:val="single"/>
          <w:lang w:val="en-US"/>
        </w:rPr>
        <w:t>Data export</w:t>
      </w:r>
      <w:r w:rsidRPr="008C04F0">
        <w:rPr>
          <w:rFonts w:ascii="Times New Roman" w:hAnsi="Times New Roman" w:cs="Times New Roman"/>
          <w:color w:val="8DB3E2" w:themeColor="text2" w:themeTint="66"/>
          <w:u w:val="single"/>
          <w:lang w:val="en-US"/>
        </w:rPr>
        <w:t>:</w:t>
      </w:r>
    </w:p>
    <w:p w:rsidR="00A5409B" w:rsidRPr="00A5409B" w:rsidRDefault="00A5409B" w:rsidP="00A5409B">
      <w:pPr>
        <w:pStyle w:val="Listenabsatz"/>
        <w:rPr>
          <w:rFonts w:ascii="Times New Roman" w:hAnsi="Times New Roman" w:cs="Times New Roman"/>
          <w:lang w:val="en-US"/>
        </w:rPr>
      </w:pPr>
    </w:p>
    <w:p w:rsidR="00A5409B" w:rsidRDefault="009D3FD7" w:rsidP="002A161F">
      <w:pPr>
        <w:pStyle w:val="Listenabsatz"/>
        <w:numPr>
          <w:ilvl w:val="0"/>
          <w:numId w:val="13"/>
        </w:numPr>
        <w:rPr>
          <w:rFonts w:ascii="Times New Roman" w:hAnsi="Times New Roman" w:cs="Times New Roman"/>
          <w:lang w:val="en-US"/>
        </w:rPr>
      </w:pPr>
      <w:r>
        <w:rPr>
          <w:rFonts w:ascii="Times New Roman" w:hAnsi="Times New Roman" w:cs="Times New Roman"/>
          <w:lang w:val="en-US"/>
        </w:rPr>
        <w:t xml:space="preserve">Choose Experiment→Graph→Add Custom Plot. Here you can choose how you want the data to be displayed. Do this i.e. for “raw data” and for data in “physical units”. </w:t>
      </w:r>
    </w:p>
    <w:p w:rsidR="009D3FD7" w:rsidRDefault="009D3FD7" w:rsidP="009D3FD7">
      <w:pPr>
        <w:pStyle w:val="Listenabsatz"/>
        <w:jc w:val="both"/>
        <w:rPr>
          <w:rFonts w:ascii="Times New Roman" w:hAnsi="Times New Roman" w:cs="Times New Roman"/>
          <w:lang w:val="en-US"/>
        </w:rPr>
      </w:pPr>
    </w:p>
    <w:p w:rsidR="005F1A1D" w:rsidRPr="00FD482F" w:rsidRDefault="009D3FD7" w:rsidP="00FD482F">
      <w:pPr>
        <w:pStyle w:val="Listenabsatz"/>
        <w:numPr>
          <w:ilvl w:val="0"/>
          <w:numId w:val="13"/>
        </w:numPr>
        <w:rPr>
          <w:rFonts w:ascii="Times New Roman" w:hAnsi="Times New Roman" w:cs="Times New Roman"/>
          <w:lang w:val="en-US"/>
        </w:rPr>
      </w:pPr>
      <w:r>
        <w:rPr>
          <w:rFonts w:ascii="Times New Roman" w:hAnsi="Times New Roman" w:cs="Times New Roman"/>
          <w:lang w:val="en-US"/>
        </w:rPr>
        <w:t xml:space="preserve">Click File→Export and choose a folder where the file is saved. Choose the export format and the </w:t>
      </w:r>
      <w:r w:rsidR="00FD482F">
        <w:rPr>
          <w:rFonts w:ascii="Times New Roman" w:hAnsi="Times New Roman" w:cs="Times New Roman"/>
          <w:lang w:val="en-US"/>
        </w:rPr>
        <w:t>type</w:t>
      </w:r>
      <w:r>
        <w:rPr>
          <w:rFonts w:ascii="Times New Roman" w:hAnsi="Times New Roman" w:cs="Times New Roman"/>
          <w:lang w:val="en-US"/>
        </w:rPr>
        <w:t xml:space="preserve"> of </w:t>
      </w:r>
      <w:r w:rsidR="00FD482F">
        <w:rPr>
          <w:rFonts w:ascii="Times New Roman" w:hAnsi="Times New Roman" w:cs="Times New Roman"/>
          <w:lang w:val="en-US"/>
        </w:rPr>
        <w:t>data</w:t>
      </w:r>
      <w:r>
        <w:rPr>
          <w:rFonts w:ascii="Times New Roman" w:hAnsi="Times New Roman" w:cs="Times New Roman"/>
          <w:lang w:val="en-US"/>
        </w:rPr>
        <w:t xml:space="preserve"> </w:t>
      </w:r>
      <w:r w:rsidRPr="00FD482F">
        <w:rPr>
          <w:rFonts w:ascii="Times New Roman" w:hAnsi="Times New Roman" w:cs="Times New Roman"/>
          <w:lang w:val="en-US"/>
        </w:rPr>
        <w:t>(i.e.</w:t>
      </w:r>
      <w:r w:rsidR="00CC15D6" w:rsidRPr="00FD482F">
        <w:rPr>
          <w:rFonts w:ascii="Times New Roman" w:hAnsi="Times New Roman" w:cs="Times New Roman"/>
          <w:lang w:val="en-US"/>
        </w:rPr>
        <w:t xml:space="preserve"> raw data or</w:t>
      </w:r>
      <w:r w:rsidRPr="00FD482F">
        <w:rPr>
          <w:rFonts w:ascii="Times New Roman" w:hAnsi="Times New Roman" w:cs="Times New Roman"/>
          <w:lang w:val="en-US"/>
        </w:rPr>
        <w:t xml:space="preserve"> physical units).</w:t>
      </w:r>
    </w:p>
    <w:p w:rsidR="00466865" w:rsidRPr="00466865" w:rsidRDefault="00FD482F" w:rsidP="00466865">
      <w:pPr>
        <w:pStyle w:val="Listenabsatz"/>
        <w:rPr>
          <w:rFonts w:ascii="Times New Roman" w:hAnsi="Times New Roman" w:cs="Times New Roman"/>
          <w:lang w:val="en-US"/>
        </w:rPr>
      </w:pPr>
      <w:r>
        <w:rPr>
          <w:rFonts w:ascii="Times New Roman" w:hAnsi="Times New Roman" w:cs="Times New Roman"/>
          <w:noProof/>
          <w:lang w:eastAsia="de-DE"/>
        </w:rPr>
        <w:drawing>
          <wp:anchor distT="0" distB="0" distL="114300" distR="114300" simplePos="0" relativeHeight="251674624" behindDoc="1" locked="0" layoutInCell="1" allowOverlap="1">
            <wp:simplePos x="0" y="0"/>
            <wp:positionH relativeFrom="column">
              <wp:posOffset>52070</wp:posOffset>
            </wp:positionH>
            <wp:positionV relativeFrom="paragraph">
              <wp:posOffset>227330</wp:posOffset>
            </wp:positionV>
            <wp:extent cx="6169660" cy="892810"/>
            <wp:effectExtent l="0" t="0" r="2540" b="2540"/>
            <wp:wrapTight wrapText="bothSides">
              <wp:wrapPolygon edited="0">
                <wp:start x="0" y="0"/>
                <wp:lineTo x="0" y="21201"/>
                <wp:lineTo x="21542" y="21201"/>
                <wp:lineTo x="21542"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pn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234" t="71371" r="43584" b="12500"/>
                    <a:stretch/>
                  </pic:blipFill>
                  <pic:spPr bwMode="auto">
                    <a:xfrm>
                      <a:off x="0" y="0"/>
                      <a:ext cx="6169660" cy="8928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D3FD7" w:rsidRPr="009D3FD7" w:rsidRDefault="00466865" w:rsidP="009D3FD7">
      <w:pPr>
        <w:pStyle w:val="Listenabsatz"/>
        <w:rPr>
          <w:rFonts w:ascii="Times New Roman" w:hAnsi="Times New Roman" w:cs="Times New Roman"/>
          <w:color w:val="8DB3E2" w:themeColor="text2" w:themeTint="66"/>
          <w:u w:val="single"/>
          <w:lang w:val="en-US"/>
        </w:rPr>
      </w:pPr>
      <w:r>
        <w:rPr>
          <w:rFonts w:ascii="Times New Roman" w:hAnsi="Times New Roman" w:cs="Times New Roman"/>
          <w:color w:val="8DB3E2" w:themeColor="text2" w:themeTint="66"/>
          <w:u w:val="single"/>
          <w:lang w:val="en-US"/>
        </w:rPr>
        <w:lastRenderedPageBreak/>
        <w:t>Normalization Procedure</w:t>
      </w:r>
      <w:r w:rsidRPr="008C04F0">
        <w:rPr>
          <w:rFonts w:ascii="Times New Roman" w:hAnsi="Times New Roman" w:cs="Times New Roman"/>
          <w:color w:val="8DB3E2" w:themeColor="text2" w:themeTint="66"/>
          <w:u w:val="single"/>
          <w:lang w:val="en-US"/>
        </w:rPr>
        <w:t>:</w:t>
      </w:r>
    </w:p>
    <w:p w:rsidR="00466865" w:rsidRPr="0066064E" w:rsidRDefault="00466865" w:rsidP="00466865">
      <w:pPr>
        <w:pStyle w:val="Listenabsatz"/>
        <w:rPr>
          <w:rFonts w:ascii="Times New Roman" w:hAnsi="Times New Roman" w:cs="Times New Roman"/>
          <w:lang w:val="en-US"/>
        </w:rPr>
      </w:pPr>
    </w:p>
    <w:p w:rsidR="00B642BE" w:rsidRDefault="009D3FD7" w:rsidP="002A161F">
      <w:pPr>
        <w:pStyle w:val="Listenabsatz"/>
        <w:rPr>
          <w:rFonts w:ascii="Times New Roman" w:hAnsi="Times New Roman" w:cs="Times New Roman"/>
          <w:lang w:val="en-US"/>
        </w:rPr>
      </w:pPr>
      <w:r>
        <w:rPr>
          <w:rFonts w:ascii="Times New Roman" w:hAnsi="Times New Roman" w:cs="Times New Roman"/>
          <w:lang w:val="en-US"/>
        </w:rPr>
        <w:t>In order to create static light scattering curves the collected data has to be normalized. For different solvents new normalization coefficient</w:t>
      </w:r>
      <w:r w:rsidR="00CC15D6">
        <w:rPr>
          <w:rFonts w:ascii="Times New Roman" w:hAnsi="Times New Roman" w:cs="Times New Roman"/>
          <w:lang w:val="en-US"/>
        </w:rPr>
        <w:t>s have to be evaluated</w:t>
      </w:r>
      <w:r>
        <w:rPr>
          <w:rFonts w:ascii="Times New Roman" w:hAnsi="Times New Roman" w:cs="Times New Roman"/>
          <w:lang w:val="en-US"/>
        </w:rPr>
        <w:t xml:space="preserve">. </w:t>
      </w:r>
    </w:p>
    <w:p w:rsidR="00B642BE" w:rsidRDefault="00B642BE" w:rsidP="009D3FD7">
      <w:pPr>
        <w:pStyle w:val="Listenabsatz"/>
        <w:jc w:val="both"/>
        <w:rPr>
          <w:rFonts w:ascii="Times New Roman" w:hAnsi="Times New Roman" w:cs="Times New Roman"/>
          <w:lang w:val="en-US"/>
        </w:rPr>
      </w:pPr>
    </w:p>
    <w:p w:rsidR="00B642BE" w:rsidRDefault="006E33F1" w:rsidP="002A161F">
      <w:pPr>
        <w:pStyle w:val="Listenabsatz"/>
        <w:numPr>
          <w:ilvl w:val="0"/>
          <w:numId w:val="15"/>
        </w:numPr>
        <w:rPr>
          <w:rFonts w:ascii="Times New Roman" w:hAnsi="Times New Roman" w:cs="Times New Roman"/>
          <w:lang w:val="en-US"/>
        </w:rPr>
      </w:pPr>
      <w:r>
        <w:rPr>
          <w:rFonts w:ascii="Times New Roman" w:hAnsi="Times New Roman" w:cs="Times New Roman"/>
          <w:noProof/>
          <w:lang w:eastAsia="de-DE"/>
        </w:rPr>
        <w:drawing>
          <wp:anchor distT="0" distB="0" distL="114300" distR="114300" simplePos="0" relativeHeight="251675648" behindDoc="1" locked="0" layoutInCell="1" allowOverlap="1">
            <wp:simplePos x="0" y="0"/>
            <wp:positionH relativeFrom="column">
              <wp:posOffset>4519295</wp:posOffset>
            </wp:positionH>
            <wp:positionV relativeFrom="paragraph">
              <wp:posOffset>265430</wp:posOffset>
            </wp:positionV>
            <wp:extent cx="1868170" cy="2327910"/>
            <wp:effectExtent l="0" t="0" r="0" b="0"/>
            <wp:wrapTight wrapText="bothSides">
              <wp:wrapPolygon edited="0">
                <wp:start x="0" y="0"/>
                <wp:lineTo x="0" y="21388"/>
                <wp:lineTo x="21365" y="21388"/>
                <wp:lineTo x="21365"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ization procedure.pn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066" t="10840" r="76493" b="40323"/>
                    <a:stretch/>
                  </pic:blipFill>
                  <pic:spPr bwMode="auto">
                    <a:xfrm>
                      <a:off x="0" y="0"/>
                      <a:ext cx="1868170" cy="23279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642BE" w:rsidRPr="00B642BE">
        <w:rPr>
          <w:rFonts w:ascii="Times New Roman" w:hAnsi="Times New Roman" w:cs="Times New Roman"/>
          <w:lang w:val="en-US"/>
        </w:rPr>
        <w:t xml:space="preserve">Prepare a sample of particles with </w:t>
      </w:r>
      <w:r w:rsidR="00CC15D6">
        <w:rPr>
          <w:rFonts w:ascii="Times New Roman" w:hAnsi="Times New Roman" w:cs="Times New Roman"/>
          <w:lang w:val="en-US"/>
        </w:rPr>
        <w:t xml:space="preserve">a </w:t>
      </w:r>
      <w:r w:rsidR="00B642BE" w:rsidRPr="00B642BE">
        <w:rPr>
          <w:rFonts w:ascii="Times New Roman" w:hAnsi="Times New Roman" w:cs="Times New Roman"/>
          <w:lang w:val="en-US"/>
        </w:rPr>
        <w:t>known particle size an</w:t>
      </w:r>
      <w:r w:rsidR="00B642BE">
        <w:rPr>
          <w:rFonts w:ascii="Times New Roman" w:hAnsi="Times New Roman" w:cs="Times New Roman"/>
          <w:lang w:val="en-US"/>
        </w:rPr>
        <w:t>d the solvent of interest. The p</w:t>
      </w:r>
      <w:r w:rsidR="00B642BE" w:rsidRPr="00B642BE">
        <w:rPr>
          <w:rFonts w:ascii="Times New Roman" w:hAnsi="Times New Roman" w:cs="Times New Roman"/>
          <w:lang w:val="en-US"/>
        </w:rPr>
        <w:t xml:space="preserve">article size should </w:t>
      </w:r>
      <w:r w:rsidR="00B642BE">
        <w:rPr>
          <w:rFonts w:ascii="Times New Roman" w:hAnsi="Times New Roman" w:cs="Times New Roman"/>
          <w:lang w:val="en-US"/>
        </w:rPr>
        <w:t>be</w:t>
      </w:r>
      <w:r w:rsidR="00357129">
        <w:rPr>
          <w:rFonts w:ascii="Times New Roman" w:hAnsi="Times New Roman" w:cs="Times New Roman"/>
          <w:lang w:val="en-US"/>
        </w:rPr>
        <w:t xml:space="preserve"> about </w:t>
      </w:r>
      <w:r w:rsidR="002A161F">
        <w:rPr>
          <w:rFonts w:ascii="Times New Roman" w:hAnsi="Times New Roman" w:cs="Times New Roman"/>
          <w:lang w:val="en-US"/>
        </w:rPr>
        <w:t>20 nm or smaller</w:t>
      </w:r>
      <w:r w:rsidR="00B642BE">
        <w:rPr>
          <w:rFonts w:ascii="Times New Roman" w:hAnsi="Times New Roman" w:cs="Times New Roman"/>
          <w:lang w:val="en-US"/>
        </w:rPr>
        <w:t>, but</w:t>
      </w:r>
      <w:r w:rsidR="00B642BE" w:rsidRPr="00B642BE">
        <w:rPr>
          <w:rFonts w:ascii="Times New Roman" w:hAnsi="Times New Roman" w:cs="Times New Roman"/>
          <w:lang w:val="en-US"/>
        </w:rPr>
        <w:t xml:space="preserve"> you can also use larger particles</w:t>
      </w:r>
      <w:r w:rsidR="00B642BE">
        <w:rPr>
          <w:rFonts w:ascii="Times New Roman" w:hAnsi="Times New Roman" w:cs="Times New Roman"/>
          <w:lang w:val="en-US"/>
        </w:rPr>
        <w:t>. However t</w:t>
      </w:r>
      <w:r w:rsidR="00B642BE" w:rsidRPr="00B642BE">
        <w:rPr>
          <w:rFonts w:ascii="Times New Roman" w:hAnsi="Times New Roman" w:cs="Times New Roman"/>
          <w:lang w:val="en-US"/>
        </w:rPr>
        <w:t xml:space="preserve">he larger the </w:t>
      </w:r>
      <w:r w:rsidR="00B642BE">
        <w:rPr>
          <w:rFonts w:ascii="Times New Roman" w:hAnsi="Times New Roman" w:cs="Times New Roman"/>
          <w:lang w:val="en-US"/>
        </w:rPr>
        <w:t xml:space="preserve">particle size for normalization, </w:t>
      </w:r>
      <w:r w:rsidR="00B642BE" w:rsidRPr="00B642BE">
        <w:rPr>
          <w:rFonts w:ascii="Times New Roman" w:hAnsi="Times New Roman" w:cs="Times New Roman"/>
          <w:lang w:val="en-US"/>
        </w:rPr>
        <w:t xml:space="preserve">the greater the error of the </w:t>
      </w:r>
      <w:r w:rsidR="00B642BE">
        <w:rPr>
          <w:rFonts w:ascii="Times New Roman" w:hAnsi="Times New Roman" w:cs="Times New Roman"/>
          <w:lang w:val="en-US"/>
        </w:rPr>
        <w:t>coefficients.</w:t>
      </w:r>
      <w:r w:rsidR="009D3FD7" w:rsidRPr="00B642BE">
        <w:rPr>
          <w:rFonts w:ascii="Times New Roman" w:hAnsi="Times New Roman" w:cs="Times New Roman"/>
          <w:lang w:val="en-US"/>
        </w:rPr>
        <w:t xml:space="preserve"> </w:t>
      </w:r>
    </w:p>
    <w:p w:rsidR="00B642BE" w:rsidRDefault="00B642BE" w:rsidP="00B642BE">
      <w:pPr>
        <w:pStyle w:val="Listenabsatz"/>
        <w:jc w:val="both"/>
        <w:rPr>
          <w:rFonts w:ascii="Times New Roman" w:hAnsi="Times New Roman" w:cs="Times New Roman"/>
          <w:lang w:val="en-US"/>
        </w:rPr>
      </w:pPr>
    </w:p>
    <w:p w:rsidR="00E6033E" w:rsidRDefault="00B642BE" w:rsidP="00E6033E">
      <w:pPr>
        <w:pStyle w:val="Listenabsatz"/>
        <w:numPr>
          <w:ilvl w:val="0"/>
          <w:numId w:val="15"/>
        </w:numPr>
        <w:rPr>
          <w:rFonts w:ascii="Times New Roman" w:hAnsi="Times New Roman" w:cs="Times New Roman"/>
          <w:lang w:val="en-US"/>
        </w:rPr>
      </w:pPr>
      <w:r w:rsidRPr="006D53FA">
        <w:rPr>
          <w:rFonts w:ascii="Times New Roman" w:hAnsi="Times New Roman" w:cs="Times New Roman"/>
          <w:lang w:val="en-US"/>
        </w:rPr>
        <w:t>Perform a measurement with this sample as described above</w:t>
      </w:r>
      <w:r w:rsidR="006D53FA">
        <w:rPr>
          <w:rFonts w:ascii="Times New Roman" w:hAnsi="Times New Roman" w:cs="Times New Roman"/>
          <w:lang w:val="en-US"/>
        </w:rPr>
        <w:t>.</w:t>
      </w:r>
    </w:p>
    <w:p w:rsidR="006D53FA" w:rsidRPr="006D53FA" w:rsidRDefault="006D53FA" w:rsidP="006D53FA">
      <w:pPr>
        <w:pStyle w:val="Listenabsatz"/>
        <w:rPr>
          <w:rFonts w:ascii="Times New Roman" w:hAnsi="Times New Roman" w:cs="Times New Roman"/>
          <w:lang w:val="en-US"/>
        </w:rPr>
      </w:pPr>
    </w:p>
    <w:p w:rsidR="006D53FA" w:rsidRDefault="006D53FA" w:rsidP="00E6033E">
      <w:pPr>
        <w:pStyle w:val="Listenabsatz"/>
        <w:numPr>
          <w:ilvl w:val="0"/>
          <w:numId w:val="15"/>
        </w:numPr>
        <w:rPr>
          <w:rFonts w:ascii="Times New Roman" w:hAnsi="Times New Roman" w:cs="Times New Roman"/>
          <w:lang w:val="en-US"/>
        </w:rPr>
      </w:pPr>
      <w:r w:rsidRPr="006D53FA">
        <w:rPr>
          <w:rFonts w:ascii="Times New Roman" w:hAnsi="Times New Roman" w:cs="Times New Roman"/>
          <w:lang w:val="en-US"/>
        </w:rPr>
        <w:t>In the “Procedures” tab choose “Peaks” and set a peak for a stable set of data points.</w:t>
      </w:r>
    </w:p>
    <w:p w:rsidR="006D53FA" w:rsidRPr="006D53FA" w:rsidRDefault="006D53FA" w:rsidP="006D53FA">
      <w:pPr>
        <w:pStyle w:val="Listenabsatz"/>
        <w:rPr>
          <w:rFonts w:ascii="Times New Roman" w:hAnsi="Times New Roman" w:cs="Times New Roman"/>
          <w:lang w:val="en-US"/>
        </w:rPr>
      </w:pPr>
    </w:p>
    <w:p w:rsidR="00C81096" w:rsidRPr="00C81096" w:rsidRDefault="006D53FA" w:rsidP="00C81096">
      <w:pPr>
        <w:pStyle w:val="Listenabsatz"/>
        <w:numPr>
          <w:ilvl w:val="0"/>
          <w:numId w:val="15"/>
        </w:numPr>
        <w:rPr>
          <w:rFonts w:ascii="Times New Roman" w:hAnsi="Times New Roman" w:cs="Times New Roman"/>
          <w:lang w:val="en-US"/>
        </w:rPr>
      </w:pPr>
      <w:r>
        <w:rPr>
          <w:rFonts w:ascii="Times New Roman" w:hAnsi="Times New Roman" w:cs="Times New Roman"/>
          <w:lang w:val="en-US"/>
        </w:rPr>
        <w:t>Choose Experiment→</w:t>
      </w:r>
      <w:r w:rsidRPr="002A161F">
        <w:rPr>
          <w:rFonts w:ascii="Times New Roman" w:hAnsi="Times New Roman" w:cs="Times New Roman"/>
          <w:lang w:val="en-US"/>
        </w:rPr>
        <w:t>Configuration</w:t>
      </w:r>
      <w:r>
        <w:rPr>
          <w:rFonts w:ascii="Times New Roman" w:hAnsi="Times New Roman" w:cs="Times New Roman"/>
          <w:lang w:val="en-US"/>
        </w:rPr>
        <w:t>→</w:t>
      </w:r>
      <w:r w:rsidRPr="002A161F">
        <w:rPr>
          <w:rFonts w:ascii="Times New Roman" w:hAnsi="Times New Roman" w:cs="Times New Roman"/>
          <w:lang w:val="en-US"/>
        </w:rPr>
        <w:t>Normalize</w:t>
      </w:r>
      <w:r>
        <w:rPr>
          <w:rFonts w:ascii="Times New Roman" w:hAnsi="Times New Roman" w:cs="Times New Roman"/>
          <w:lang w:val="en-US"/>
        </w:rPr>
        <w:t>. Enter the Peak name as well as the radius of the used particles an</w:t>
      </w:r>
      <w:r w:rsidR="00CC15D6">
        <w:rPr>
          <w:rFonts w:ascii="Times New Roman" w:hAnsi="Times New Roman" w:cs="Times New Roman"/>
          <w:lang w:val="en-US"/>
        </w:rPr>
        <w:t>d click</w:t>
      </w:r>
      <w:r>
        <w:rPr>
          <w:rFonts w:ascii="Times New Roman" w:hAnsi="Times New Roman" w:cs="Times New Roman"/>
          <w:lang w:val="en-US"/>
        </w:rPr>
        <w:t xml:space="preserve"> “Normalize”. The software then calculates the normalization coefficients</w:t>
      </w:r>
      <w:r w:rsidR="008955C9">
        <w:rPr>
          <w:rFonts w:ascii="Times New Roman" w:hAnsi="Times New Roman" w:cs="Times New Roman"/>
          <w:lang w:val="en-US"/>
        </w:rPr>
        <w:t xml:space="preserve"> for each detector </w:t>
      </w:r>
      <w:bookmarkStart w:id="0" w:name="_GoBack"/>
      <w:bookmarkEnd w:id="0"/>
      <w:r>
        <w:rPr>
          <w:rFonts w:ascii="Times New Roman" w:hAnsi="Times New Roman" w:cs="Times New Roman"/>
          <w:lang w:val="en-US"/>
        </w:rPr>
        <w:t xml:space="preserve">related to the  90° detector signal (detector 11), whose coefficient is set to 1. </w:t>
      </w:r>
    </w:p>
    <w:p w:rsidR="0066064E" w:rsidRPr="00CC15D6" w:rsidRDefault="00CC15D6" w:rsidP="00CC15D6">
      <w:pPr>
        <w:rPr>
          <w:rFonts w:ascii="Times New Roman" w:hAnsi="Times New Roman" w:cs="Times New Roman"/>
          <w:color w:val="FF0000"/>
          <w:u w:val="single"/>
          <w:lang w:val="en-US"/>
        </w:rPr>
      </w:pPr>
      <w:r>
        <w:rPr>
          <w:rFonts w:ascii="Times New Roman" w:hAnsi="Times New Roman" w:cs="Times New Roman"/>
          <w:color w:val="FF0000"/>
          <w:u w:val="single"/>
          <w:lang w:val="en-US"/>
        </w:rPr>
        <w:t>Remember to rinse the instrument after each experiment and prevent the sample cell from drying out.</w:t>
      </w:r>
    </w:p>
    <w:p w:rsidR="0066064E" w:rsidRDefault="0066064E" w:rsidP="0066064E">
      <w:pPr>
        <w:pStyle w:val="Listenabsatz"/>
        <w:rPr>
          <w:rFonts w:ascii="Times New Roman" w:hAnsi="Times New Roman" w:cs="Times New Roman"/>
          <w:color w:val="8DB3E2" w:themeColor="text2" w:themeTint="66"/>
          <w:u w:val="single"/>
          <w:lang w:val="en-US"/>
        </w:rPr>
      </w:pPr>
    </w:p>
    <w:p w:rsidR="00C205EA" w:rsidRPr="003056CC" w:rsidRDefault="00C205EA" w:rsidP="003056CC">
      <w:pPr>
        <w:pStyle w:val="Listenabsatz"/>
        <w:rPr>
          <w:rFonts w:ascii="Times New Roman" w:hAnsi="Times New Roman" w:cs="Times New Roman"/>
          <w:lang w:val="en-US"/>
        </w:rPr>
      </w:pPr>
    </w:p>
    <w:sectPr w:rsidR="00C205EA" w:rsidRPr="003056CC" w:rsidSect="003D02E1">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32D3E"/>
    <w:multiLevelType w:val="hybridMultilevel"/>
    <w:tmpl w:val="9E12B586"/>
    <w:lvl w:ilvl="0" w:tplc="A4F86402">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7473127"/>
    <w:multiLevelType w:val="hybridMultilevel"/>
    <w:tmpl w:val="41D04FBC"/>
    <w:lvl w:ilvl="0" w:tplc="04070001">
      <w:start w:val="1"/>
      <w:numFmt w:val="bullet"/>
      <w:lvlText w:val=""/>
      <w:lvlJc w:val="left"/>
      <w:pPr>
        <w:ind w:left="786" w:hanging="360"/>
      </w:pPr>
      <w:rPr>
        <w:rFonts w:ascii="Symbol" w:hAnsi="Symbo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nsid w:val="1CB578AF"/>
    <w:multiLevelType w:val="hybridMultilevel"/>
    <w:tmpl w:val="270EB25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5B2F10"/>
    <w:multiLevelType w:val="hybridMultilevel"/>
    <w:tmpl w:val="04EE82E6"/>
    <w:lvl w:ilvl="0" w:tplc="E592AE10">
      <w:start w:val="1"/>
      <w:numFmt w:val="decimal"/>
      <w:lvlText w:val="%1."/>
      <w:lvlJc w:val="left"/>
      <w:pPr>
        <w:ind w:left="720" w:hanging="360"/>
      </w:pPr>
      <w:rPr>
        <w:color w:val="auto"/>
      </w:rPr>
    </w:lvl>
    <w:lvl w:ilvl="1" w:tplc="AB8A627E">
      <w:start w:val="1"/>
      <w:numFmt w:val="decimal"/>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01F750E"/>
    <w:multiLevelType w:val="hybridMultilevel"/>
    <w:tmpl w:val="D9A05786"/>
    <w:lvl w:ilvl="0" w:tplc="81064CC2">
      <w:start w:val="10"/>
      <w:numFmt w:val="decimal"/>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1BA09C7"/>
    <w:multiLevelType w:val="hybridMultilevel"/>
    <w:tmpl w:val="04EE82E6"/>
    <w:lvl w:ilvl="0" w:tplc="E592AE10">
      <w:start w:val="1"/>
      <w:numFmt w:val="decimal"/>
      <w:lvlText w:val="%1."/>
      <w:lvlJc w:val="left"/>
      <w:pPr>
        <w:ind w:left="720" w:hanging="360"/>
      </w:pPr>
      <w:rPr>
        <w:color w:val="auto"/>
      </w:rPr>
    </w:lvl>
    <w:lvl w:ilvl="1" w:tplc="AB8A627E">
      <w:start w:val="1"/>
      <w:numFmt w:val="decimal"/>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32E4D1E"/>
    <w:multiLevelType w:val="hybridMultilevel"/>
    <w:tmpl w:val="7D5CA3E8"/>
    <w:lvl w:ilvl="0" w:tplc="0407000F">
      <w:start w:val="1"/>
      <w:numFmt w:val="decimal"/>
      <w:lvlText w:val="%1."/>
      <w:lvlJc w:val="left"/>
      <w:pPr>
        <w:ind w:left="1559" w:hanging="360"/>
      </w:pPr>
    </w:lvl>
    <w:lvl w:ilvl="1" w:tplc="04070019" w:tentative="1">
      <w:start w:val="1"/>
      <w:numFmt w:val="lowerLetter"/>
      <w:lvlText w:val="%2."/>
      <w:lvlJc w:val="left"/>
      <w:pPr>
        <w:ind w:left="2279" w:hanging="360"/>
      </w:pPr>
    </w:lvl>
    <w:lvl w:ilvl="2" w:tplc="0407001B" w:tentative="1">
      <w:start w:val="1"/>
      <w:numFmt w:val="lowerRoman"/>
      <w:lvlText w:val="%3."/>
      <w:lvlJc w:val="right"/>
      <w:pPr>
        <w:ind w:left="2999" w:hanging="180"/>
      </w:pPr>
    </w:lvl>
    <w:lvl w:ilvl="3" w:tplc="0407000F" w:tentative="1">
      <w:start w:val="1"/>
      <w:numFmt w:val="decimal"/>
      <w:lvlText w:val="%4."/>
      <w:lvlJc w:val="left"/>
      <w:pPr>
        <w:ind w:left="3719" w:hanging="360"/>
      </w:pPr>
    </w:lvl>
    <w:lvl w:ilvl="4" w:tplc="04070019" w:tentative="1">
      <w:start w:val="1"/>
      <w:numFmt w:val="lowerLetter"/>
      <w:lvlText w:val="%5."/>
      <w:lvlJc w:val="left"/>
      <w:pPr>
        <w:ind w:left="4439" w:hanging="360"/>
      </w:pPr>
    </w:lvl>
    <w:lvl w:ilvl="5" w:tplc="0407001B" w:tentative="1">
      <w:start w:val="1"/>
      <w:numFmt w:val="lowerRoman"/>
      <w:lvlText w:val="%6."/>
      <w:lvlJc w:val="right"/>
      <w:pPr>
        <w:ind w:left="5159" w:hanging="180"/>
      </w:pPr>
    </w:lvl>
    <w:lvl w:ilvl="6" w:tplc="0407000F" w:tentative="1">
      <w:start w:val="1"/>
      <w:numFmt w:val="decimal"/>
      <w:lvlText w:val="%7."/>
      <w:lvlJc w:val="left"/>
      <w:pPr>
        <w:ind w:left="5879" w:hanging="360"/>
      </w:pPr>
    </w:lvl>
    <w:lvl w:ilvl="7" w:tplc="04070019" w:tentative="1">
      <w:start w:val="1"/>
      <w:numFmt w:val="lowerLetter"/>
      <w:lvlText w:val="%8."/>
      <w:lvlJc w:val="left"/>
      <w:pPr>
        <w:ind w:left="6599" w:hanging="360"/>
      </w:pPr>
    </w:lvl>
    <w:lvl w:ilvl="8" w:tplc="0407001B" w:tentative="1">
      <w:start w:val="1"/>
      <w:numFmt w:val="lowerRoman"/>
      <w:lvlText w:val="%9."/>
      <w:lvlJc w:val="right"/>
      <w:pPr>
        <w:ind w:left="7319" w:hanging="180"/>
      </w:pPr>
    </w:lvl>
  </w:abstractNum>
  <w:abstractNum w:abstractNumId="7">
    <w:nsid w:val="26F95BE3"/>
    <w:multiLevelType w:val="hybridMultilevel"/>
    <w:tmpl w:val="A6D606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87D70DA"/>
    <w:multiLevelType w:val="hybridMultilevel"/>
    <w:tmpl w:val="577A50AC"/>
    <w:lvl w:ilvl="0" w:tplc="0407000F">
      <w:start w:val="1"/>
      <w:numFmt w:val="decimal"/>
      <w:lvlText w:val="%1."/>
      <w:lvlJc w:val="left"/>
      <w:pPr>
        <w:ind w:left="1506" w:hanging="360"/>
      </w:pPr>
    </w:lvl>
    <w:lvl w:ilvl="1" w:tplc="04070019">
      <w:start w:val="1"/>
      <w:numFmt w:val="lowerLetter"/>
      <w:lvlText w:val="%2."/>
      <w:lvlJc w:val="left"/>
      <w:pPr>
        <w:ind w:left="2226" w:hanging="360"/>
      </w:pPr>
    </w:lvl>
    <w:lvl w:ilvl="2" w:tplc="0407001B" w:tentative="1">
      <w:start w:val="1"/>
      <w:numFmt w:val="lowerRoman"/>
      <w:lvlText w:val="%3."/>
      <w:lvlJc w:val="right"/>
      <w:pPr>
        <w:ind w:left="2946" w:hanging="180"/>
      </w:pPr>
    </w:lvl>
    <w:lvl w:ilvl="3" w:tplc="0407000F" w:tentative="1">
      <w:start w:val="1"/>
      <w:numFmt w:val="decimal"/>
      <w:lvlText w:val="%4."/>
      <w:lvlJc w:val="left"/>
      <w:pPr>
        <w:ind w:left="3666" w:hanging="360"/>
      </w:pPr>
    </w:lvl>
    <w:lvl w:ilvl="4" w:tplc="04070019" w:tentative="1">
      <w:start w:val="1"/>
      <w:numFmt w:val="lowerLetter"/>
      <w:lvlText w:val="%5."/>
      <w:lvlJc w:val="left"/>
      <w:pPr>
        <w:ind w:left="4386" w:hanging="360"/>
      </w:pPr>
    </w:lvl>
    <w:lvl w:ilvl="5" w:tplc="0407001B" w:tentative="1">
      <w:start w:val="1"/>
      <w:numFmt w:val="lowerRoman"/>
      <w:lvlText w:val="%6."/>
      <w:lvlJc w:val="right"/>
      <w:pPr>
        <w:ind w:left="5106" w:hanging="180"/>
      </w:pPr>
    </w:lvl>
    <w:lvl w:ilvl="6" w:tplc="0407000F" w:tentative="1">
      <w:start w:val="1"/>
      <w:numFmt w:val="decimal"/>
      <w:lvlText w:val="%7."/>
      <w:lvlJc w:val="left"/>
      <w:pPr>
        <w:ind w:left="5826" w:hanging="360"/>
      </w:pPr>
    </w:lvl>
    <w:lvl w:ilvl="7" w:tplc="04070019" w:tentative="1">
      <w:start w:val="1"/>
      <w:numFmt w:val="lowerLetter"/>
      <w:lvlText w:val="%8."/>
      <w:lvlJc w:val="left"/>
      <w:pPr>
        <w:ind w:left="6546" w:hanging="360"/>
      </w:pPr>
    </w:lvl>
    <w:lvl w:ilvl="8" w:tplc="0407001B" w:tentative="1">
      <w:start w:val="1"/>
      <w:numFmt w:val="lowerRoman"/>
      <w:lvlText w:val="%9."/>
      <w:lvlJc w:val="right"/>
      <w:pPr>
        <w:ind w:left="7266" w:hanging="180"/>
      </w:pPr>
    </w:lvl>
  </w:abstractNum>
  <w:abstractNum w:abstractNumId="9">
    <w:nsid w:val="37E20E78"/>
    <w:multiLevelType w:val="hybridMultilevel"/>
    <w:tmpl w:val="77DE20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D471EBE"/>
    <w:multiLevelType w:val="hybridMultilevel"/>
    <w:tmpl w:val="04EE82E6"/>
    <w:lvl w:ilvl="0" w:tplc="E592AE10">
      <w:start w:val="1"/>
      <w:numFmt w:val="decimal"/>
      <w:lvlText w:val="%1."/>
      <w:lvlJc w:val="left"/>
      <w:pPr>
        <w:ind w:left="720" w:hanging="360"/>
      </w:pPr>
      <w:rPr>
        <w:color w:val="auto"/>
      </w:rPr>
    </w:lvl>
    <w:lvl w:ilvl="1" w:tplc="AB8A627E">
      <w:start w:val="1"/>
      <w:numFmt w:val="decimal"/>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4B3F7619"/>
    <w:multiLevelType w:val="hybridMultilevel"/>
    <w:tmpl w:val="F75E61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D7C5164"/>
    <w:multiLevelType w:val="hybridMultilevel"/>
    <w:tmpl w:val="5EC4E472"/>
    <w:lvl w:ilvl="0" w:tplc="0407000B">
      <w:start w:val="1"/>
      <w:numFmt w:val="bullet"/>
      <w:lvlText w:val=""/>
      <w:lvlJc w:val="left"/>
      <w:pPr>
        <w:ind w:left="786" w:hanging="360"/>
      </w:pPr>
      <w:rPr>
        <w:rFonts w:ascii="Wingdings" w:hAnsi="Wingdings"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3">
    <w:nsid w:val="4F7F12CE"/>
    <w:multiLevelType w:val="hybridMultilevel"/>
    <w:tmpl w:val="3096397A"/>
    <w:lvl w:ilvl="0" w:tplc="04070001">
      <w:start w:val="1"/>
      <w:numFmt w:val="bullet"/>
      <w:lvlText w:val=""/>
      <w:lvlJc w:val="left"/>
      <w:pPr>
        <w:ind w:left="1496" w:hanging="360"/>
      </w:pPr>
      <w:rPr>
        <w:rFonts w:ascii="Symbol" w:hAnsi="Symbol" w:hint="default"/>
      </w:rPr>
    </w:lvl>
    <w:lvl w:ilvl="1" w:tplc="04070003" w:tentative="1">
      <w:start w:val="1"/>
      <w:numFmt w:val="bullet"/>
      <w:lvlText w:val="o"/>
      <w:lvlJc w:val="left"/>
      <w:pPr>
        <w:ind w:left="2216" w:hanging="360"/>
      </w:pPr>
      <w:rPr>
        <w:rFonts w:ascii="Courier New" w:hAnsi="Courier New" w:cs="Courier New" w:hint="default"/>
      </w:rPr>
    </w:lvl>
    <w:lvl w:ilvl="2" w:tplc="04070005" w:tentative="1">
      <w:start w:val="1"/>
      <w:numFmt w:val="bullet"/>
      <w:lvlText w:val=""/>
      <w:lvlJc w:val="left"/>
      <w:pPr>
        <w:ind w:left="2936" w:hanging="360"/>
      </w:pPr>
      <w:rPr>
        <w:rFonts w:ascii="Wingdings" w:hAnsi="Wingdings" w:hint="default"/>
      </w:rPr>
    </w:lvl>
    <w:lvl w:ilvl="3" w:tplc="04070001" w:tentative="1">
      <w:start w:val="1"/>
      <w:numFmt w:val="bullet"/>
      <w:lvlText w:val=""/>
      <w:lvlJc w:val="left"/>
      <w:pPr>
        <w:ind w:left="3656" w:hanging="360"/>
      </w:pPr>
      <w:rPr>
        <w:rFonts w:ascii="Symbol" w:hAnsi="Symbol" w:hint="default"/>
      </w:rPr>
    </w:lvl>
    <w:lvl w:ilvl="4" w:tplc="04070003" w:tentative="1">
      <w:start w:val="1"/>
      <w:numFmt w:val="bullet"/>
      <w:lvlText w:val="o"/>
      <w:lvlJc w:val="left"/>
      <w:pPr>
        <w:ind w:left="4376" w:hanging="360"/>
      </w:pPr>
      <w:rPr>
        <w:rFonts w:ascii="Courier New" w:hAnsi="Courier New" w:cs="Courier New" w:hint="default"/>
      </w:rPr>
    </w:lvl>
    <w:lvl w:ilvl="5" w:tplc="04070005" w:tentative="1">
      <w:start w:val="1"/>
      <w:numFmt w:val="bullet"/>
      <w:lvlText w:val=""/>
      <w:lvlJc w:val="left"/>
      <w:pPr>
        <w:ind w:left="5096" w:hanging="360"/>
      </w:pPr>
      <w:rPr>
        <w:rFonts w:ascii="Wingdings" w:hAnsi="Wingdings" w:hint="default"/>
      </w:rPr>
    </w:lvl>
    <w:lvl w:ilvl="6" w:tplc="04070001" w:tentative="1">
      <w:start w:val="1"/>
      <w:numFmt w:val="bullet"/>
      <w:lvlText w:val=""/>
      <w:lvlJc w:val="left"/>
      <w:pPr>
        <w:ind w:left="5816" w:hanging="360"/>
      </w:pPr>
      <w:rPr>
        <w:rFonts w:ascii="Symbol" w:hAnsi="Symbol" w:hint="default"/>
      </w:rPr>
    </w:lvl>
    <w:lvl w:ilvl="7" w:tplc="04070003" w:tentative="1">
      <w:start w:val="1"/>
      <w:numFmt w:val="bullet"/>
      <w:lvlText w:val="o"/>
      <w:lvlJc w:val="left"/>
      <w:pPr>
        <w:ind w:left="6536" w:hanging="360"/>
      </w:pPr>
      <w:rPr>
        <w:rFonts w:ascii="Courier New" w:hAnsi="Courier New" w:cs="Courier New" w:hint="default"/>
      </w:rPr>
    </w:lvl>
    <w:lvl w:ilvl="8" w:tplc="04070005" w:tentative="1">
      <w:start w:val="1"/>
      <w:numFmt w:val="bullet"/>
      <w:lvlText w:val=""/>
      <w:lvlJc w:val="left"/>
      <w:pPr>
        <w:ind w:left="7256" w:hanging="360"/>
      </w:pPr>
      <w:rPr>
        <w:rFonts w:ascii="Wingdings" w:hAnsi="Wingdings" w:hint="default"/>
      </w:rPr>
    </w:lvl>
  </w:abstractNum>
  <w:abstractNum w:abstractNumId="14">
    <w:nsid w:val="65B92D0D"/>
    <w:multiLevelType w:val="hybridMultilevel"/>
    <w:tmpl w:val="04EE82E6"/>
    <w:lvl w:ilvl="0" w:tplc="E592AE10">
      <w:start w:val="1"/>
      <w:numFmt w:val="decimal"/>
      <w:lvlText w:val="%1."/>
      <w:lvlJc w:val="left"/>
      <w:pPr>
        <w:ind w:left="720" w:hanging="360"/>
      </w:pPr>
      <w:rPr>
        <w:color w:val="auto"/>
      </w:rPr>
    </w:lvl>
    <w:lvl w:ilvl="1" w:tplc="AB8A627E">
      <w:start w:val="1"/>
      <w:numFmt w:val="decimal"/>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11"/>
  </w:num>
  <w:num w:numId="3">
    <w:abstractNumId w:val="13"/>
  </w:num>
  <w:num w:numId="4">
    <w:abstractNumId w:val="12"/>
  </w:num>
  <w:num w:numId="5">
    <w:abstractNumId w:val="1"/>
  </w:num>
  <w:num w:numId="6">
    <w:abstractNumId w:val="8"/>
  </w:num>
  <w:num w:numId="7">
    <w:abstractNumId w:val="9"/>
  </w:num>
  <w:num w:numId="8">
    <w:abstractNumId w:val="6"/>
  </w:num>
  <w:num w:numId="9">
    <w:abstractNumId w:val="7"/>
  </w:num>
  <w:num w:numId="10">
    <w:abstractNumId w:val="2"/>
  </w:num>
  <w:num w:numId="11">
    <w:abstractNumId w:val="0"/>
  </w:num>
  <w:num w:numId="12">
    <w:abstractNumId w:val="4"/>
  </w:num>
  <w:num w:numId="13">
    <w:abstractNumId w:val="5"/>
  </w:num>
  <w:num w:numId="14">
    <w:abstractNumId w:val="10"/>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compat/>
  <w:rsids>
    <w:rsidRoot w:val="004B5886"/>
    <w:rsid w:val="00024710"/>
    <w:rsid w:val="00084195"/>
    <w:rsid w:val="001B5134"/>
    <w:rsid w:val="00221FF9"/>
    <w:rsid w:val="00246F0D"/>
    <w:rsid w:val="00296324"/>
    <w:rsid w:val="002A161F"/>
    <w:rsid w:val="002A4679"/>
    <w:rsid w:val="002C314C"/>
    <w:rsid w:val="002F062A"/>
    <w:rsid w:val="003056CC"/>
    <w:rsid w:val="003064C3"/>
    <w:rsid w:val="003458AB"/>
    <w:rsid w:val="00357129"/>
    <w:rsid w:val="00376F0F"/>
    <w:rsid w:val="003A6D86"/>
    <w:rsid w:val="003D02E1"/>
    <w:rsid w:val="0046266F"/>
    <w:rsid w:val="00466865"/>
    <w:rsid w:val="004A0151"/>
    <w:rsid w:val="004B0656"/>
    <w:rsid w:val="004B5886"/>
    <w:rsid w:val="00595A9C"/>
    <w:rsid w:val="005D3CB8"/>
    <w:rsid w:val="005F1A1D"/>
    <w:rsid w:val="0066064E"/>
    <w:rsid w:val="00671C9C"/>
    <w:rsid w:val="006B182B"/>
    <w:rsid w:val="006D53FA"/>
    <w:rsid w:val="006E22AC"/>
    <w:rsid w:val="006E33F1"/>
    <w:rsid w:val="008955C9"/>
    <w:rsid w:val="008C04F0"/>
    <w:rsid w:val="00954E86"/>
    <w:rsid w:val="00994AD5"/>
    <w:rsid w:val="009D3FD7"/>
    <w:rsid w:val="00A5409B"/>
    <w:rsid w:val="00A56A48"/>
    <w:rsid w:val="00A96CCD"/>
    <w:rsid w:val="00B1479A"/>
    <w:rsid w:val="00B642BE"/>
    <w:rsid w:val="00C205EA"/>
    <w:rsid w:val="00C36F3E"/>
    <w:rsid w:val="00C81096"/>
    <w:rsid w:val="00C96D3D"/>
    <w:rsid w:val="00CC15D6"/>
    <w:rsid w:val="00D86241"/>
    <w:rsid w:val="00E46C0B"/>
    <w:rsid w:val="00E53307"/>
    <w:rsid w:val="00E6033E"/>
    <w:rsid w:val="00E76289"/>
    <w:rsid w:val="00F03514"/>
    <w:rsid w:val="00F054D0"/>
    <w:rsid w:val="00F42B7F"/>
    <w:rsid w:val="00F54F6B"/>
    <w:rsid w:val="00F73973"/>
    <w:rsid w:val="00FA380E"/>
    <w:rsid w:val="00FD482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D02E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B5886"/>
    <w:pPr>
      <w:ind w:left="720"/>
      <w:contextualSpacing/>
    </w:pPr>
  </w:style>
  <w:style w:type="character" w:styleId="Platzhaltertext">
    <w:name w:val="Placeholder Text"/>
    <w:basedOn w:val="Absatz-Standardschriftart"/>
    <w:uiPriority w:val="99"/>
    <w:semiHidden/>
    <w:rsid w:val="00E46C0B"/>
    <w:rPr>
      <w:color w:val="808080"/>
    </w:rPr>
  </w:style>
  <w:style w:type="paragraph" w:styleId="Sprechblasentext">
    <w:name w:val="Balloon Text"/>
    <w:basedOn w:val="Standard"/>
    <w:link w:val="SprechblasentextZchn"/>
    <w:uiPriority w:val="99"/>
    <w:semiHidden/>
    <w:unhideWhenUsed/>
    <w:rsid w:val="00E46C0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46C0B"/>
    <w:rPr>
      <w:rFonts w:ascii="Tahoma" w:hAnsi="Tahoma" w:cs="Tahoma"/>
      <w:sz w:val="16"/>
      <w:szCs w:val="16"/>
    </w:rPr>
  </w:style>
  <w:style w:type="character" w:styleId="Hyperlink">
    <w:name w:val="Hyperlink"/>
    <w:basedOn w:val="Absatz-Standardschriftart"/>
    <w:uiPriority w:val="99"/>
    <w:unhideWhenUsed/>
    <w:rsid w:val="003056C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B5886"/>
    <w:pPr>
      <w:ind w:left="720"/>
      <w:contextualSpacing/>
    </w:pPr>
  </w:style>
  <w:style w:type="character" w:styleId="Platzhaltertext">
    <w:name w:val="Placeholder Text"/>
    <w:basedOn w:val="Absatz-Standardschriftart"/>
    <w:uiPriority w:val="99"/>
    <w:semiHidden/>
    <w:rsid w:val="00E46C0B"/>
    <w:rPr>
      <w:color w:val="808080"/>
    </w:rPr>
  </w:style>
  <w:style w:type="paragraph" w:styleId="Sprechblasentext">
    <w:name w:val="Balloon Text"/>
    <w:basedOn w:val="Standard"/>
    <w:link w:val="SprechblasentextZchn"/>
    <w:uiPriority w:val="99"/>
    <w:semiHidden/>
    <w:unhideWhenUsed/>
    <w:rsid w:val="00E46C0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46C0B"/>
    <w:rPr>
      <w:rFonts w:ascii="Tahoma" w:hAnsi="Tahoma" w:cs="Tahoma"/>
      <w:sz w:val="16"/>
      <w:szCs w:val="16"/>
    </w:rPr>
  </w:style>
  <w:style w:type="character" w:styleId="Hyperlink">
    <w:name w:val="Hyperlink"/>
    <w:basedOn w:val="Absatz-Standardschriftart"/>
    <w:uiPriority w:val="99"/>
    <w:unhideWhenUsed/>
    <w:rsid w:val="003056C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671</Words>
  <Characters>4229</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Raimund Heigl</dc:creator>
  <cp:lastModifiedBy>Connie Hesse</cp:lastModifiedBy>
  <cp:revision>2</cp:revision>
  <dcterms:created xsi:type="dcterms:W3CDTF">2014-07-12T21:12:00Z</dcterms:created>
  <dcterms:modified xsi:type="dcterms:W3CDTF">2014-07-12T21:12:00Z</dcterms:modified>
</cp:coreProperties>
</file>