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41" w:rsidRPr="00545F03" w:rsidRDefault="00C36F3E" w:rsidP="00C36F3E">
      <w:pPr>
        <w:ind w:left="708" w:hanging="708"/>
        <w:jc w:val="center"/>
        <w:rPr>
          <w:rFonts w:ascii="Times New Roman" w:hAnsi="Times New Roman" w:cs="Times New Roman"/>
          <w:b/>
          <w:u w:val="single"/>
        </w:rPr>
      </w:pPr>
      <w:r w:rsidRPr="00545F03">
        <w:rPr>
          <w:rFonts w:ascii="Times New Roman" w:hAnsi="Times New Roman" w:cs="Times New Roman"/>
          <w:b/>
          <w:u w:val="single"/>
        </w:rPr>
        <w:t>Wyatt Dawn Heleos II</w:t>
      </w:r>
      <w:r w:rsidR="004B5886" w:rsidRPr="00545F03">
        <w:rPr>
          <w:rFonts w:ascii="Times New Roman" w:hAnsi="Times New Roman" w:cs="Times New Roman"/>
          <w:b/>
          <w:u w:val="single"/>
        </w:rPr>
        <w:t xml:space="preserve"> </w:t>
      </w:r>
      <w:r w:rsidR="00545F03" w:rsidRPr="00545F03">
        <w:rPr>
          <w:rFonts w:ascii="Times New Roman" w:hAnsi="Times New Roman" w:cs="Times New Roman"/>
          <w:b/>
          <w:u w:val="single"/>
        </w:rPr>
        <w:t>K</w:t>
      </w:r>
      <w:r w:rsidR="00545F03">
        <w:rPr>
          <w:rFonts w:ascii="Times New Roman" w:hAnsi="Times New Roman" w:cs="Times New Roman"/>
          <w:b/>
          <w:u w:val="single"/>
        </w:rPr>
        <w:t>urzanleitung</w:t>
      </w:r>
    </w:p>
    <w:p w:rsidR="004B0656" w:rsidRPr="00545F03" w:rsidRDefault="004B0656" w:rsidP="004B0656">
      <w:pPr>
        <w:jc w:val="center"/>
        <w:rPr>
          <w:rFonts w:ascii="Times New Roman" w:hAnsi="Times New Roman" w:cs="Times New Roman"/>
          <w:b/>
          <w:u w:val="single"/>
        </w:rPr>
      </w:pPr>
    </w:p>
    <w:p w:rsidR="00671C9C" w:rsidRPr="00583C6A" w:rsidRDefault="00583C6A" w:rsidP="00671C9C">
      <w:pPr>
        <w:pStyle w:val="Listenabsatz"/>
        <w:rPr>
          <w:rFonts w:ascii="Times New Roman" w:hAnsi="Times New Roman" w:cs="Times New Roman"/>
          <w:color w:val="8DB3E2" w:themeColor="text2" w:themeTint="66"/>
          <w:u w:val="single"/>
        </w:rPr>
      </w:pPr>
      <w:r w:rsidRPr="00583C6A">
        <w:rPr>
          <w:rFonts w:ascii="Times New Roman" w:hAnsi="Times New Roman" w:cs="Times New Roman"/>
          <w:color w:val="8DB3E2" w:themeColor="text2" w:themeTint="66"/>
          <w:u w:val="single"/>
        </w:rPr>
        <w:t>Initialisierung</w:t>
      </w:r>
      <w:r w:rsidR="00671C9C" w:rsidRPr="00583C6A">
        <w:rPr>
          <w:rFonts w:ascii="Times New Roman" w:hAnsi="Times New Roman" w:cs="Times New Roman"/>
          <w:color w:val="8DB3E2" w:themeColor="text2" w:themeTint="66"/>
          <w:u w:val="single"/>
        </w:rPr>
        <w:t>:</w:t>
      </w:r>
    </w:p>
    <w:p w:rsidR="00671C9C" w:rsidRPr="00583C6A" w:rsidRDefault="00671C9C" w:rsidP="00671C9C">
      <w:pPr>
        <w:pStyle w:val="Listenabsatz"/>
        <w:rPr>
          <w:rFonts w:ascii="Times New Roman" w:hAnsi="Times New Roman" w:cs="Times New Roman"/>
          <w:color w:val="8DB3E2" w:themeColor="text2" w:themeTint="66"/>
          <w:u w:val="single"/>
        </w:rPr>
      </w:pPr>
    </w:p>
    <w:p w:rsidR="00671C9C" w:rsidRDefault="00583C6A" w:rsidP="00583C6A">
      <w:pPr>
        <w:pStyle w:val="Listenabsatz"/>
        <w:rPr>
          <w:rFonts w:ascii="Times New Roman" w:hAnsi="Times New Roman" w:cs="Times New Roman"/>
        </w:rPr>
      </w:pPr>
      <w:r w:rsidRPr="00583C6A">
        <w:rPr>
          <w:rFonts w:ascii="Times New Roman" w:hAnsi="Times New Roman" w:cs="Times New Roman"/>
        </w:rPr>
        <w:t xml:space="preserve">Verbinden Sie das Instrument sowie ihren Computer mit dem Ethernet Switch und schalten Sie beide Geräte an. </w:t>
      </w:r>
      <w:r>
        <w:rPr>
          <w:rFonts w:ascii="Times New Roman" w:hAnsi="Times New Roman" w:cs="Times New Roman"/>
        </w:rPr>
        <w:t xml:space="preserve">Starten Sie anschließend die „ASTRA 6.0“ Software und überprüfen Sie die Verbindung zum Instrument unter </w:t>
      </w:r>
      <w:r w:rsidRPr="00583C6A">
        <w:rPr>
          <w:rFonts w:ascii="Times New Roman" w:hAnsi="Times New Roman" w:cs="Times New Roman"/>
        </w:rPr>
        <w:t>“System” → “Instruments”</w:t>
      </w:r>
      <w:r>
        <w:rPr>
          <w:rFonts w:ascii="Times New Roman" w:hAnsi="Times New Roman" w:cs="Times New Roman"/>
        </w:rPr>
        <w:t>.</w:t>
      </w:r>
    </w:p>
    <w:p w:rsidR="00583C6A" w:rsidRPr="00583C6A" w:rsidRDefault="00583C6A" w:rsidP="00583C6A">
      <w:pPr>
        <w:pStyle w:val="Listenabsatz"/>
        <w:rPr>
          <w:rFonts w:ascii="Times New Roman" w:hAnsi="Times New Roman" w:cs="Times New Roman"/>
        </w:rPr>
      </w:pPr>
    </w:p>
    <w:p w:rsidR="00D86241" w:rsidRPr="00545F03" w:rsidRDefault="00583C6A" w:rsidP="00D86241">
      <w:pPr>
        <w:pStyle w:val="Listenabsatz"/>
        <w:rPr>
          <w:rFonts w:ascii="Times New Roman" w:hAnsi="Times New Roman" w:cs="Times New Roman"/>
          <w:color w:val="8DB3E2" w:themeColor="text2" w:themeTint="66"/>
        </w:rPr>
      </w:pPr>
      <w:r w:rsidRPr="00545F03">
        <w:rPr>
          <w:rFonts w:ascii="Times New Roman" w:hAnsi="Times New Roman" w:cs="Times New Roman"/>
          <w:color w:val="8DB3E2" w:themeColor="text2" w:themeTint="66"/>
          <w:u w:val="single"/>
        </w:rPr>
        <w:t>Reinigung</w:t>
      </w:r>
      <w:r w:rsidR="00671C9C" w:rsidRPr="00545F03">
        <w:rPr>
          <w:rFonts w:ascii="Times New Roman" w:hAnsi="Times New Roman" w:cs="Times New Roman"/>
          <w:color w:val="8DB3E2" w:themeColor="text2" w:themeTint="66"/>
          <w:u w:val="single"/>
        </w:rPr>
        <w:t>:</w:t>
      </w:r>
    </w:p>
    <w:p w:rsidR="00D86241" w:rsidRPr="00545F03" w:rsidRDefault="00D86241" w:rsidP="00D86241">
      <w:pPr>
        <w:pStyle w:val="Listenabsatz"/>
        <w:rPr>
          <w:rFonts w:ascii="Times New Roman" w:hAnsi="Times New Roman" w:cs="Times New Roman"/>
          <w:color w:val="8DB3E2" w:themeColor="text2" w:themeTint="66"/>
        </w:rPr>
      </w:pPr>
    </w:p>
    <w:p w:rsidR="004B0656" w:rsidRPr="00545F03" w:rsidRDefault="00024710" w:rsidP="00BE282F">
      <w:pPr>
        <w:pStyle w:val="Listenabsatz"/>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67456" behindDoc="1" locked="0" layoutInCell="1" allowOverlap="1">
            <wp:simplePos x="0" y="0"/>
            <wp:positionH relativeFrom="column">
              <wp:posOffset>3543935</wp:posOffset>
            </wp:positionH>
            <wp:positionV relativeFrom="paragraph">
              <wp:posOffset>14605</wp:posOffset>
            </wp:positionV>
            <wp:extent cx="2210435" cy="1820545"/>
            <wp:effectExtent l="0" t="0" r="0" b="8255"/>
            <wp:wrapTight wrapText="bothSides">
              <wp:wrapPolygon edited="0">
                <wp:start x="0" y="0"/>
                <wp:lineTo x="0" y="21472"/>
                <wp:lineTo x="21408" y="21472"/>
                <wp:lineTo x="2140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wyattdh2.jp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6" t="8654" r="12500" b="5185"/>
                    <a:stretch/>
                  </pic:blipFill>
                  <pic:spPr bwMode="auto">
                    <a:xfrm>
                      <a:off x="0" y="0"/>
                      <a:ext cx="2210435" cy="1820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83C6A" w:rsidRPr="00583C6A">
        <w:rPr>
          <w:rFonts w:ascii="Times New Roman" w:hAnsi="Times New Roman" w:cs="Times New Roman"/>
        </w:rPr>
        <w:t>Um korrekte Messungen zu ermöglichen muss das Instrument mit dH</w:t>
      </w:r>
      <w:r w:rsidR="00583C6A" w:rsidRPr="00583C6A">
        <w:rPr>
          <w:rFonts w:ascii="Times New Roman" w:hAnsi="Times New Roman" w:cs="Times New Roman"/>
          <w:vertAlign w:val="subscript"/>
        </w:rPr>
        <w:t>2</w:t>
      </w:r>
      <w:r w:rsidR="00583C6A">
        <w:rPr>
          <w:rFonts w:ascii="Times New Roman" w:hAnsi="Times New Roman" w:cs="Times New Roman"/>
        </w:rPr>
        <w:t>O (Millipore Wasser</w:t>
      </w:r>
      <w:r w:rsidR="00583C6A" w:rsidRPr="00583C6A">
        <w:rPr>
          <w:rFonts w:ascii="Times New Roman" w:hAnsi="Times New Roman" w:cs="Times New Roman"/>
        </w:rPr>
        <w:t>)</w:t>
      </w:r>
      <w:r w:rsidR="00583C6A">
        <w:rPr>
          <w:rFonts w:ascii="Times New Roman" w:hAnsi="Times New Roman" w:cs="Times New Roman"/>
        </w:rPr>
        <w:t xml:space="preserve"> gespült werden. Bei stärkeren Verunreinigungen kann eine Mischung aus Ethanol </w:t>
      </w:r>
      <w:r w:rsidR="00583C6A" w:rsidRPr="00583C6A">
        <w:rPr>
          <w:rFonts w:ascii="Times New Roman" w:hAnsi="Times New Roman" w:cs="Times New Roman"/>
        </w:rPr>
        <w:t>dH</w:t>
      </w:r>
      <w:r w:rsidR="00583C6A" w:rsidRPr="00583C6A">
        <w:rPr>
          <w:rFonts w:ascii="Times New Roman" w:hAnsi="Times New Roman" w:cs="Times New Roman"/>
          <w:vertAlign w:val="subscript"/>
        </w:rPr>
        <w:t>2</w:t>
      </w:r>
      <w:r w:rsidR="00583C6A">
        <w:rPr>
          <w:rFonts w:ascii="Times New Roman" w:hAnsi="Times New Roman" w:cs="Times New Roman"/>
        </w:rPr>
        <w:t xml:space="preserve">O verwendet werden. Häufig lassen sich grobe Teilchen durch  Luftbläschen aus der Probenzelle spülen. Wenden Sie sich bitte an die Kontaktperson bei weiteren Fragen zur Reinigung. Vor dem Starten einer Messung sollte eine stabile Baseline durch Spülen mit </w:t>
      </w:r>
      <w:r w:rsidR="00BE282F" w:rsidRPr="00BE282F">
        <w:rPr>
          <w:rFonts w:ascii="Times New Roman" w:hAnsi="Times New Roman" w:cs="Times New Roman"/>
        </w:rPr>
        <w:t>dH</w:t>
      </w:r>
      <w:r w:rsidR="00BE282F" w:rsidRPr="00BE282F">
        <w:rPr>
          <w:rFonts w:ascii="Times New Roman" w:hAnsi="Times New Roman" w:cs="Times New Roman"/>
          <w:vertAlign w:val="subscript"/>
        </w:rPr>
        <w:t>2</w:t>
      </w:r>
      <w:r w:rsidR="00BE282F" w:rsidRPr="00BE282F">
        <w:rPr>
          <w:rFonts w:ascii="Times New Roman" w:hAnsi="Times New Roman" w:cs="Times New Roman"/>
        </w:rPr>
        <w:t>O</w:t>
      </w:r>
      <w:r w:rsidR="00BE282F">
        <w:rPr>
          <w:rFonts w:ascii="Times New Roman" w:hAnsi="Times New Roman" w:cs="Times New Roman"/>
        </w:rPr>
        <w:t xml:space="preserve"> durch einen </w:t>
      </w:r>
      <w:r w:rsidR="00BE282F" w:rsidRPr="00BE282F">
        <w:rPr>
          <w:rFonts w:ascii="Times New Roman" w:hAnsi="Times New Roman" w:cs="Times New Roman"/>
        </w:rPr>
        <w:t xml:space="preserve">0.02 µm </w:t>
      </w:r>
      <w:r w:rsidR="00BE282F">
        <w:rPr>
          <w:rFonts w:ascii="Times New Roman" w:hAnsi="Times New Roman" w:cs="Times New Roman"/>
        </w:rPr>
        <w:t xml:space="preserve">Filter </w:t>
      </w:r>
      <w:r w:rsidR="00583C6A">
        <w:rPr>
          <w:rFonts w:ascii="Times New Roman" w:hAnsi="Times New Roman" w:cs="Times New Roman"/>
        </w:rPr>
        <w:t>eingestellt werden</w:t>
      </w:r>
      <w:r w:rsidR="00BE282F">
        <w:rPr>
          <w:rFonts w:ascii="Times New Roman" w:hAnsi="Times New Roman" w:cs="Times New Roman"/>
        </w:rPr>
        <w:t>. Um die Baseline einzustellen wählen Sie „batch“ am Touch Display des Instruments an. Die Baseline sollte um weniger als 0.1 V bei allen Detektoren über einige Minuten variieren (siehe Bild). Vergessen Sie bitte nicht das Gerät nach jedem Experiment zu Spülen und verhindern Sie bitte eine Austrocknung der Probenzelle.</w:t>
      </w:r>
    </w:p>
    <w:p w:rsidR="004B0656" w:rsidRPr="00545F03" w:rsidRDefault="004B0656" w:rsidP="004B0656">
      <w:pPr>
        <w:pStyle w:val="Listenabsatz"/>
        <w:rPr>
          <w:rFonts w:ascii="Times New Roman" w:hAnsi="Times New Roman" w:cs="Times New Roman"/>
        </w:rPr>
      </w:pPr>
    </w:p>
    <w:p w:rsidR="00E6033E" w:rsidRDefault="00BE282F" w:rsidP="00E6033E">
      <w:pPr>
        <w:pStyle w:val="Listenabsatz"/>
        <w:rPr>
          <w:rFonts w:ascii="Times New Roman" w:hAnsi="Times New Roman" w:cs="Times New Roman"/>
          <w:color w:val="8DB3E2" w:themeColor="text2" w:themeTint="66"/>
          <w:u w:val="single"/>
          <w:lang w:val="en-US"/>
        </w:rPr>
      </w:pPr>
      <w:r>
        <w:rPr>
          <w:rFonts w:ascii="Times New Roman" w:hAnsi="Times New Roman" w:cs="Times New Roman"/>
          <w:color w:val="8DB3E2" w:themeColor="text2" w:themeTint="66"/>
          <w:u w:val="single"/>
          <w:lang w:val="en-US"/>
        </w:rPr>
        <w:t>Starten eines Experiments</w:t>
      </w:r>
      <w:r w:rsidR="00E6033E" w:rsidRPr="008C04F0">
        <w:rPr>
          <w:rFonts w:ascii="Times New Roman" w:hAnsi="Times New Roman" w:cs="Times New Roman"/>
          <w:color w:val="8DB3E2" w:themeColor="text2" w:themeTint="66"/>
          <w:u w:val="single"/>
          <w:lang w:val="en-US"/>
        </w:rPr>
        <w:t>:</w:t>
      </w:r>
    </w:p>
    <w:p w:rsidR="004B5886" w:rsidRPr="00E6033E" w:rsidRDefault="004B5886" w:rsidP="00E6033E">
      <w:pPr>
        <w:pStyle w:val="Listenabsatz"/>
        <w:rPr>
          <w:rFonts w:ascii="Times New Roman" w:hAnsi="Times New Roman" w:cs="Times New Roman"/>
          <w:color w:val="8DB3E2" w:themeColor="text2" w:themeTint="66"/>
          <w:lang w:val="en-US"/>
        </w:rPr>
      </w:pPr>
    </w:p>
    <w:p w:rsidR="00F54F6B" w:rsidRPr="00BE282F" w:rsidRDefault="002F062A" w:rsidP="00F54F6B">
      <w:pPr>
        <w:pStyle w:val="Listenabsatz"/>
        <w:numPr>
          <w:ilvl w:val="0"/>
          <w:numId w:val="1"/>
        </w:numPr>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68480" behindDoc="1" locked="0" layoutInCell="1" allowOverlap="1">
            <wp:simplePos x="0" y="0"/>
            <wp:positionH relativeFrom="column">
              <wp:posOffset>2372360</wp:posOffset>
            </wp:positionH>
            <wp:positionV relativeFrom="paragraph">
              <wp:posOffset>361950</wp:posOffset>
            </wp:positionV>
            <wp:extent cx="2997200" cy="603885"/>
            <wp:effectExtent l="0" t="0" r="0" b="5715"/>
            <wp:wrapTight wrapText="bothSides">
              <wp:wrapPolygon edited="0">
                <wp:start x="0" y="0"/>
                <wp:lineTo x="0" y="21123"/>
                <wp:lineTo x="21417" y="21123"/>
                <wp:lineTo x="2141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xp.pn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 r="82482" b="89729"/>
                    <a:stretch/>
                  </pic:blipFill>
                  <pic:spPr bwMode="auto">
                    <a:xfrm>
                      <a:off x="0" y="0"/>
                      <a:ext cx="2997200" cy="603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E282F" w:rsidRPr="00BE282F">
        <w:rPr>
          <w:rFonts w:ascii="Times New Roman" w:hAnsi="Times New Roman" w:cs="Times New Roman"/>
        </w:rPr>
        <w:t>Wird das Instrument von der Software angezeigt und eine stabile Baseline ist eingestellt drücken Sie</w:t>
      </w:r>
      <w:r w:rsidR="00F54F6B" w:rsidRPr="00BE282F">
        <w:rPr>
          <w:rFonts w:ascii="Times New Roman" w:hAnsi="Times New Roman" w:cs="Times New Roman"/>
        </w:rPr>
        <w:t xml:space="preserve">: File→New→Experiment. </w:t>
      </w:r>
      <w:r w:rsidR="00BE282F" w:rsidRPr="00BE282F">
        <w:rPr>
          <w:rFonts w:ascii="Times New Roman" w:hAnsi="Times New Roman" w:cs="Times New Roman"/>
        </w:rPr>
        <w:t xml:space="preserve">Wählen Sie </w:t>
      </w:r>
      <w:r w:rsidR="00954E86" w:rsidRPr="00BE282F">
        <w:rPr>
          <w:rFonts w:ascii="Times New Roman" w:hAnsi="Times New Roman" w:cs="Times New Roman"/>
        </w:rPr>
        <w:t xml:space="preserve"> “From Method”</w:t>
      </w:r>
      <w:r w:rsidR="00A96CCD" w:rsidRPr="00BE282F">
        <w:rPr>
          <w:rFonts w:ascii="Times New Roman" w:hAnsi="Times New Roman" w:cs="Times New Roman"/>
        </w:rPr>
        <w:t>,</w:t>
      </w:r>
      <w:r w:rsidR="00BE282F" w:rsidRPr="00BE282F">
        <w:rPr>
          <w:rFonts w:ascii="Times New Roman" w:hAnsi="Times New Roman" w:cs="Times New Roman"/>
        </w:rPr>
        <w:t xml:space="preserve"> falls eine passende Methode vorhanden ist</w:t>
      </w:r>
      <w:r w:rsidR="00BE282F">
        <w:rPr>
          <w:rFonts w:ascii="Times New Roman" w:hAnsi="Times New Roman" w:cs="Times New Roman"/>
        </w:rPr>
        <w:t xml:space="preserve"> (z.B. </w:t>
      </w:r>
      <w:r w:rsidR="00BE282F" w:rsidRPr="00BE282F">
        <w:rPr>
          <w:rFonts w:ascii="Times New Roman" w:hAnsi="Times New Roman" w:cs="Times New Roman"/>
        </w:rPr>
        <w:t>“Batch Debye Plot”) oder</w:t>
      </w:r>
      <w:r w:rsidR="00BE282F">
        <w:rPr>
          <w:rFonts w:ascii="Times New Roman" w:hAnsi="Times New Roman" w:cs="Times New Roman"/>
        </w:rPr>
        <w:t xml:space="preserve"> </w:t>
      </w:r>
      <w:r w:rsidR="00BE282F" w:rsidRPr="00BE282F">
        <w:rPr>
          <w:rFonts w:ascii="Times New Roman" w:hAnsi="Times New Roman" w:cs="Times New Roman"/>
        </w:rPr>
        <w:t>“From Default</w:t>
      </w:r>
      <w:r w:rsidR="00BE282F">
        <w:rPr>
          <w:rFonts w:ascii="Times New Roman" w:hAnsi="Times New Roman" w:cs="Times New Roman"/>
        </w:rPr>
        <w:t>“.</w:t>
      </w:r>
    </w:p>
    <w:p w:rsidR="00F54F6B" w:rsidRPr="00BE282F" w:rsidRDefault="00F54F6B" w:rsidP="00F54F6B">
      <w:pPr>
        <w:pStyle w:val="Listenabsatz"/>
        <w:rPr>
          <w:rFonts w:ascii="Times New Roman" w:hAnsi="Times New Roman" w:cs="Times New Roman"/>
        </w:rPr>
      </w:pPr>
    </w:p>
    <w:p w:rsidR="004B5886" w:rsidRPr="00BE282F" w:rsidRDefault="00BE282F" w:rsidP="004B5886">
      <w:pPr>
        <w:pStyle w:val="Listenabsatz"/>
        <w:numPr>
          <w:ilvl w:val="0"/>
          <w:numId w:val="1"/>
        </w:numPr>
        <w:rPr>
          <w:rFonts w:ascii="Times New Roman" w:hAnsi="Times New Roman" w:cs="Times New Roman"/>
        </w:rPr>
      </w:pPr>
      <w:r>
        <w:rPr>
          <w:rFonts w:ascii="Times New Roman" w:hAnsi="Times New Roman" w:cs="Times New Roman"/>
        </w:rPr>
        <w:t>Speichern Sie das Experiment unter einem passenden Namen.</w:t>
      </w:r>
    </w:p>
    <w:p w:rsidR="004B5886" w:rsidRPr="00BE282F" w:rsidRDefault="002F062A" w:rsidP="004B5886">
      <w:pPr>
        <w:pStyle w:val="Listenabsatz"/>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69504" behindDoc="1" locked="0" layoutInCell="1" allowOverlap="1">
            <wp:simplePos x="0" y="0"/>
            <wp:positionH relativeFrom="column">
              <wp:posOffset>2661920</wp:posOffset>
            </wp:positionH>
            <wp:positionV relativeFrom="paragraph">
              <wp:posOffset>70485</wp:posOffset>
            </wp:positionV>
            <wp:extent cx="3728720" cy="1580515"/>
            <wp:effectExtent l="0" t="0" r="5080" b="635"/>
            <wp:wrapTight wrapText="bothSides">
              <wp:wrapPolygon edited="0">
                <wp:start x="0" y="0"/>
                <wp:lineTo x="0" y="21348"/>
                <wp:lineTo x="21519" y="21348"/>
                <wp:lineTo x="2151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tap.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 t="-258" r="74891" b="69276"/>
                    <a:stretch/>
                  </pic:blipFill>
                  <pic:spPr bwMode="auto">
                    <a:xfrm>
                      <a:off x="0" y="0"/>
                      <a:ext cx="3728720" cy="1580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B5886" w:rsidRPr="004C793E" w:rsidRDefault="00BE282F" w:rsidP="004B5886">
      <w:pPr>
        <w:pStyle w:val="Listenabsatz"/>
        <w:numPr>
          <w:ilvl w:val="0"/>
          <w:numId w:val="1"/>
        </w:numPr>
        <w:rPr>
          <w:rFonts w:ascii="Times New Roman" w:hAnsi="Times New Roman" w:cs="Times New Roman"/>
        </w:rPr>
      </w:pPr>
      <w:r w:rsidRPr="00BE282F">
        <w:rPr>
          <w:rFonts w:ascii="Times New Roman" w:hAnsi="Times New Roman" w:cs="Times New Roman"/>
        </w:rPr>
        <w:t>In dem “Configuration” Tab geben Sie für die “</w:t>
      </w:r>
      <w:r w:rsidR="00A96CCD" w:rsidRPr="00BE282F">
        <w:rPr>
          <w:rFonts w:ascii="Times New Roman" w:hAnsi="Times New Roman" w:cs="Times New Roman"/>
        </w:rPr>
        <w:t>Calibration Constant</w:t>
      </w:r>
      <w:r w:rsidRPr="00BE282F">
        <w:rPr>
          <w:rFonts w:ascii="Times New Roman" w:hAnsi="Times New Roman" w:cs="Times New Roman"/>
        </w:rPr>
        <w:t xml:space="preserve">” </w:t>
      </w:r>
      <w:r w:rsidR="00A96CCD" w:rsidRPr="00BE282F">
        <w:rPr>
          <w:rFonts w:ascii="Times New Roman" w:hAnsi="Times New Roman" w:cs="Times New Roman"/>
        </w:rPr>
        <w:t>4.239 e</w:t>
      </w:r>
      <w:r w:rsidR="00A96CCD" w:rsidRPr="00BE282F">
        <w:rPr>
          <w:rFonts w:ascii="Times New Roman" w:hAnsi="Times New Roman" w:cs="Times New Roman"/>
          <w:vertAlign w:val="superscript"/>
        </w:rPr>
        <w:t>-5</w:t>
      </w:r>
      <w:r w:rsidRPr="00BE282F">
        <w:rPr>
          <w:rFonts w:ascii="Times New Roman" w:hAnsi="Times New Roman" w:cs="Times New Roman"/>
        </w:rPr>
        <w:t>ein</w:t>
      </w:r>
      <w:r>
        <w:rPr>
          <w:rFonts w:ascii="Times New Roman" w:hAnsi="Times New Roman" w:cs="Times New Roman"/>
        </w:rPr>
        <w:t xml:space="preserve">, alle anderen Werte sollten von der Software durch Verbinden mit dem Instrument übernommen worden sein. </w:t>
      </w:r>
      <w:r w:rsidRPr="004C793E">
        <w:rPr>
          <w:rFonts w:ascii="Times New Roman" w:hAnsi="Times New Roman" w:cs="Times New Roman"/>
        </w:rPr>
        <w:t xml:space="preserve">Sie finden diese Werte </w:t>
      </w:r>
      <w:r w:rsidR="004C793E">
        <w:rPr>
          <w:rFonts w:ascii="Times New Roman" w:hAnsi="Times New Roman" w:cs="Times New Roman"/>
        </w:rPr>
        <w:t>bei der Beschrei</w:t>
      </w:r>
      <w:r w:rsidR="004C793E" w:rsidRPr="004C793E">
        <w:rPr>
          <w:rFonts w:ascii="Times New Roman" w:hAnsi="Times New Roman" w:cs="Times New Roman"/>
        </w:rPr>
        <w:t>bung des Instruments auf der</w:t>
      </w:r>
      <w:r w:rsidR="004C793E">
        <w:rPr>
          <w:rFonts w:ascii="Times New Roman" w:hAnsi="Times New Roman" w:cs="Times New Roman"/>
          <w:noProof/>
          <w:lang w:eastAsia="de-DE"/>
        </w:rPr>
        <w:t xml:space="preserve"> MLZ-W</w:t>
      </w:r>
      <w:r w:rsidR="004C793E" w:rsidRPr="004C793E">
        <w:rPr>
          <w:rFonts w:ascii="Times New Roman" w:hAnsi="Times New Roman" w:cs="Times New Roman"/>
          <w:noProof/>
          <w:lang w:eastAsia="de-DE"/>
        </w:rPr>
        <w:t>ebseite</w:t>
      </w:r>
      <w:r w:rsidR="00296324" w:rsidRPr="004C793E">
        <w:rPr>
          <w:rFonts w:ascii="Times New Roman" w:hAnsi="Times New Roman" w:cs="Times New Roman"/>
          <w:noProof/>
          <w:lang w:eastAsia="de-DE"/>
        </w:rPr>
        <w:t>.</w:t>
      </w:r>
    </w:p>
    <w:p w:rsidR="004B5886" w:rsidRPr="004C793E" w:rsidRDefault="002F062A" w:rsidP="004B5886">
      <w:pPr>
        <w:pStyle w:val="Listenabsatz"/>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70528" behindDoc="1" locked="0" layoutInCell="1" allowOverlap="1">
            <wp:simplePos x="0" y="0"/>
            <wp:positionH relativeFrom="column">
              <wp:posOffset>4559935</wp:posOffset>
            </wp:positionH>
            <wp:positionV relativeFrom="paragraph">
              <wp:posOffset>110490</wp:posOffset>
            </wp:positionV>
            <wp:extent cx="1836420" cy="1144905"/>
            <wp:effectExtent l="0" t="0" r="0" b="0"/>
            <wp:wrapTight wrapText="bothSides">
              <wp:wrapPolygon edited="0">
                <wp:start x="0" y="0"/>
                <wp:lineTo x="0" y="21205"/>
                <wp:lineTo x="21286" y="21205"/>
                <wp:lineTo x="2128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31" t="10273" r="77839" b="67313"/>
                    <a:stretch/>
                  </pic:blipFill>
                  <pic:spPr bwMode="auto">
                    <a:xfrm>
                      <a:off x="0" y="0"/>
                      <a:ext cx="1836420" cy="1144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064E" w:rsidRPr="004C793E" w:rsidRDefault="004C793E" w:rsidP="0066064E">
      <w:pPr>
        <w:pStyle w:val="Listenabsatz"/>
        <w:numPr>
          <w:ilvl w:val="0"/>
          <w:numId w:val="1"/>
        </w:numPr>
        <w:rPr>
          <w:rFonts w:ascii="Times New Roman" w:hAnsi="Times New Roman" w:cs="Times New Roman"/>
        </w:rPr>
      </w:pPr>
      <w:r w:rsidRPr="004C793E">
        <w:rPr>
          <w:rFonts w:ascii="Times New Roman" w:hAnsi="Times New Roman" w:cs="Times New Roman"/>
        </w:rPr>
        <w:t>Charakterisieren Sie als nächstes Probe und Lösungsmittel</w:t>
      </w:r>
      <w:r w:rsidR="00A96CCD" w:rsidRPr="004C793E">
        <w:rPr>
          <w:rFonts w:ascii="Times New Roman" w:hAnsi="Times New Roman" w:cs="Times New Roman"/>
        </w:rPr>
        <w:t>.</w:t>
      </w:r>
      <w:r w:rsidRPr="004C793E">
        <w:rPr>
          <w:rFonts w:ascii="Times New Roman" w:hAnsi="Times New Roman" w:cs="Times New Roman"/>
        </w:rPr>
        <w:t xml:space="preserve"> </w:t>
      </w:r>
      <w:r>
        <w:rPr>
          <w:rFonts w:ascii="Times New Roman" w:hAnsi="Times New Roman" w:cs="Times New Roman"/>
        </w:rPr>
        <w:t>Einige Lösungsmittel sind bereits in der Datenbank</w:t>
      </w:r>
      <w:r w:rsidR="00A96CCD" w:rsidRPr="004C793E">
        <w:rPr>
          <w:rFonts w:ascii="Times New Roman" w:hAnsi="Times New Roman" w:cs="Times New Roman"/>
        </w:rPr>
        <w:t xml:space="preserve">. </w:t>
      </w:r>
      <w:r>
        <w:rPr>
          <w:rFonts w:ascii="Times New Roman" w:hAnsi="Times New Roman" w:cs="Times New Roman"/>
        </w:rPr>
        <w:t xml:space="preserve">Geben Sie zumindest den </w:t>
      </w:r>
      <w:r>
        <w:rPr>
          <w:rFonts w:ascii="Times New Roman" w:hAnsi="Times New Roman" w:cs="Times New Roman"/>
        </w:rPr>
        <w:lastRenderedPageBreak/>
        <w:t>Brechungsindex und die Viskosität des Lösungsmittel sowie die Konzentration der Probe an</w:t>
      </w:r>
      <w:r w:rsidR="00A96CCD" w:rsidRPr="004C793E">
        <w:rPr>
          <w:rFonts w:ascii="Times New Roman" w:hAnsi="Times New Roman" w:cs="Times New Roman"/>
        </w:rPr>
        <w:t>.</w:t>
      </w:r>
      <w:r w:rsidRPr="004C793E">
        <w:rPr>
          <w:rFonts w:ascii="Times New Roman" w:hAnsi="Times New Roman" w:cs="Times New Roman"/>
        </w:rPr>
        <w:t xml:space="preserve"> Wenn Sie einen Wert für dn/dc angeben kann die Software eine Partikelgröße ermitteln.</w:t>
      </w:r>
      <w:r w:rsidR="00A56A48" w:rsidRPr="004C793E">
        <w:rPr>
          <w:rFonts w:ascii="Times New Roman" w:hAnsi="Times New Roman" w:cs="Times New Roman"/>
        </w:rPr>
        <w:t xml:space="preserve"> </w:t>
      </w:r>
    </w:p>
    <w:p w:rsidR="0066064E" w:rsidRPr="004C793E" w:rsidRDefault="002F062A" w:rsidP="0066064E">
      <w:pPr>
        <w:pStyle w:val="Listenabsatz"/>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71552" behindDoc="1" locked="0" layoutInCell="1" allowOverlap="1">
            <wp:simplePos x="0" y="0"/>
            <wp:positionH relativeFrom="column">
              <wp:posOffset>4418330</wp:posOffset>
            </wp:positionH>
            <wp:positionV relativeFrom="paragraph">
              <wp:posOffset>81280</wp:posOffset>
            </wp:positionV>
            <wp:extent cx="1906905" cy="985520"/>
            <wp:effectExtent l="0" t="0" r="0" b="5080"/>
            <wp:wrapThrough wrapText="bothSides">
              <wp:wrapPolygon edited="0">
                <wp:start x="0" y="0"/>
                <wp:lineTo x="0" y="21294"/>
                <wp:lineTo x="21363" y="21294"/>
                <wp:lineTo x="21363"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ollection.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60" t="71561" r="78291" b="11029"/>
                    <a:stretch/>
                  </pic:blipFill>
                  <pic:spPr bwMode="auto">
                    <a:xfrm>
                      <a:off x="0" y="0"/>
                      <a:ext cx="1906905" cy="985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064E" w:rsidRPr="004C793E" w:rsidRDefault="004C793E" w:rsidP="0066064E">
      <w:pPr>
        <w:pStyle w:val="Listenabsatz"/>
        <w:numPr>
          <w:ilvl w:val="0"/>
          <w:numId w:val="1"/>
        </w:numPr>
        <w:rPr>
          <w:rFonts w:ascii="Times New Roman" w:hAnsi="Times New Roman" w:cs="Times New Roman"/>
        </w:rPr>
      </w:pPr>
      <w:r w:rsidRPr="004C793E">
        <w:rPr>
          <w:rFonts w:ascii="Times New Roman" w:hAnsi="Times New Roman" w:cs="Times New Roman"/>
        </w:rPr>
        <w:t xml:space="preserve">Wählen Sie im </w:t>
      </w:r>
      <w:r w:rsidR="00296324" w:rsidRPr="004C793E">
        <w:rPr>
          <w:rFonts w:ascii="Times New Roman" w:hAnsi="Times New Roman" w:cs="Times New Roman"/>
        </w:rPr>
        <w:t>“Procedures”</w:t>
      </w:r>
      <w:r w:rsidRPr="004C793E">
        <w:rPr>
          <w:rFonts w:ascii="Times New Roman" w:hAnsi="Times New Roman" w:cs="Times New Roman"/>
        </w:rPr>
        <w:t xml:space="preserve"> T</w:t>
      </w:r>
      <w:r w:rsidR="00296324" w:rsidRPr="004C793E">
        <w:rPr>
          <w:rFonts w:ascii="Times New Roman" w:hAnsi="Times New Roman" w:cs="Times New Roman"/>
        </w:rPr>
        <w:t>ab “Basic collection”</w:t>
      </w:r>
      <w:r w:rsidRPr="004C793E">
        <w:rPr>
          <w:rFonts w:ascii="Times New Roman" w:hAnsi="Times New Roman" w:cs="Times New Roman"/>
        </w:rPr>
        <w:t xml:space="preserve"> aus</w:t>
      </w:r>
      <w:r>
        <w:rPr>
          <w:rFonts w:ascii="Times New Roman" w:hAnsi="Times New Roman" w:cs="Times New Roman"/>
        </w:rPr>
        <w:t>,</w:t>
      </w:r>
      <w:r w:rsidRPr="004C793E">
        <w:rPr>
          <w:rFonts w:ascii="Times New Roman" w:hAnsi="Times New Roman" w:cs="Times New Roman"/>
        </w:rPr>
        <w:t xml:space="preserve"> können Sie die Dauer der Messung einstellen.</w:t>
      </w:r>
      <w:r w:rsidR="00296324" w:rsidRPr="004C793E">
        <w:rPr>
          <w:rFonts w:ascii="Times New Roman" w:hAnsi="Times New Roman" w:cs="Times New Roman"/>
        </w:rPr>
        <w:t xml:space="preserve"> </w:t>
      </w:r>
      <w:r>
        <w:rPr>
          <w:rFonts w:ascii="Times New Roman" w:hAnsi="Times New Roman" w:cs="Times New Roman"/>
        </w:rPr>
        <w:t>Geben Sie eine längere Dauer als benötigt an, da Sie die Messung zu jeder Zeit beenden können. Denken Sie außerdem daran, dass das Einstellen einer Baseline am Anfang und Ende einer Messung etwas Zeit in Anspruch nimmt.</w:t>
      </w:r>
      <w:r w:rsidR="00296324" w:rsidRPr="004C793E">
        <w:rPr>
          <w:rFonts w:ascii="Times New Roman" w:hAnsi="Times New Roman" w:cs="Times New Roman"/>
        </w:rPr>
        <w:t xml:space="preserve"> </w:t>
      </w:r>
    </w:p>
    <w:p w:rsidR="00296324" w:rsidRPr="004C793E" w:rsidRDefault="00296324" w:rsidP="00296324">
      <w:pPr>
        <w:pStyle w:val="Listenabsatz"/>
        <w:rPr>
          <w:rFonts w:ascii="Times New Roman" w:hAnsi="Times New Roman" w:cs="Times New Roman"/>
        </w:rPr>
      </w:pPr>
    </w:p>
    <w:p w:rsidR="005F1A1D" w:rsidRPr="004C793E" w:rsidRDefault="004C793E" w:rsidP="005F1A1D">
      <w:pPr>
        <w:pStyle w:val="Listenabsatz"/>
        <w:numPr>
          <w:ilvl w:val="0"/>
          <w:numId w:val="1"/>
        </w:numPr>
        <w:rPr>
          <w:rFonts w:ascii="Times New Roman" w:hAnsi="Times New Roman" w:cs="Times New Roman"/>
        </w:rPr>
      </w:pPr>
      <w:r w:rsidRPr="004C793E">
        <w:rPr>
          <w:rFonts w:ascii="Times New Roman" w:hAnsi="Times New Roman" w:cs="Times New Roman"/>
        </w:rPr>
        <w:t xml:space="preserve">Auf dem Touch Display des Instruments kann die Laserleistung (von 10 bis 100%) und die Temperatur eingestellt </w:t>
      </w:r>
      <w:r>
        <w:rPr>
          <w:rFonts w:ascii="Times New Roman" w:hAnsi="Times New Roman" w:cs="Times New Roman"/>
        </w:rPr>
        <w:t>we</w:t>
      </w:r>
      <w:r w:rsidRPr="004C793E">
        <w:rPr>
          <w:rFonts w:ascii="Times New Roman" w:hAnsi="Times New Roman" w:cs="Times New Roman"/>
        </w:rPr>
        <w:t>rden.</w:t>
      </w:r>
    </w:p>
    <w:p w:rsidR="0066064E" w:rsidRPr="004C793E" w:rsidRDefault="004C793E" w:rsidP="00CC15D6">
      <w:pPr>
        <w:ind w:left="720"/>
        <w:rPr>
          <w:rFonts w:ascii="Times New Roman" w:hAnsi="Times New Roman" w:cs="Times New Roman"/>
        </w:rPr>
      </w:pPr>
      <w:r w:rsidRPr="004C793E">
        <w:rPr>
          <w:rFonts w:ascii="Times New Roman" w:hAnsi="Times New Roman" w:cs="Times New Roman"/>
          <w:color w:val="FF0000"/>
          <w:u w:val="single"/>
        </w:rPr>
        <w:t>Tipp</w:t>
      </w:r>
      <w:r w:rsidR="005F1A1D" w:rsidRPr="004C793E">
        <w:rPr>
          <w:rFonts w:ascii="Times New Roman" w:hAnsi="Times New Roman" w:cs="Times New Roman"/>
          <w:color w:val="FF0000"/>
          <w:u w:val="single"/>
        </w:rPr>
        <w:t>:</w:t>
      </w:r>
      <w:r w:rsidR="005F1A1D" w:rsidRPr="004C793E">
        <w:rPr>
          <w:rFonts w:ascii="Times New Roman" w:hAnsi="Times New Roman" w:cs="Times New Roman"/>
          <w:color w:val="FF0000"/>
        </w:rPr>
        <w:t xml:space="preserve"> </w:t>
      </w:r>
      <w:r w:rsidRPr="004C793E">
        <w:rPr>
          <w:rFonts w:ascii="Times New Roman" w:hAnsi="Times New Roman" w:cs="Times New Roman"/>
        </w:rPr>
        <w:t>Die Dauer der Messung und die</w:t>
      </w:r>
      <w:r w:rsidR="009522A4">
        <w:rPr>
          <w:rFonts w:ascii="Times New Roman" w:hAnsi="Times New Roman" w:cs="Times New Roman"/>
        </w:rPr>
        <w:t xml:space="preserve"> Laserleistung können auch währ</w:t>
      </w:r>
      <w:r w:rsidRPr="004C793E">
        <w:rPr>
          <w:rFonts w:ascii="Times New Roman" w:hAnsi="Times New Roman" w:cs="Times New Roman"/>
        </w:rPr>
        <w:t>en</w:t>
      </w:r>
      <w:r w:rsidR="009522A4">
        <w:rPr>
          <w:rFonts w:ascii="Times New Roman" w:hAnsi="Times New Roman" w:cs="Times New Roman"/>
        </w:rPr>
        <w:t>d</w:t>
      </w:r>
      <w:r w:rsidRPr="004C793E">
        <w:rPr>
          <w:rFonts w:ascii="Times New Roman" w:hAnsi="Times New Roman" w:cs="Times New Roman"/>
        </w:rPr>
        <w:t xml:space="preserve"> der Messung noch geändert </w:t>
      </w:r>
      <w:r w:rsidR="009522A4">
        <w:rPr>
          <w:rFonts w:ascii="Times New Roman" w:hAnsi="Times New Roman" w:cs="Times New Roman"/>
        </w:rPr>
        <w:t>werden. D</w:t>
      </w:r>
      <w:r w:rsidRPr="004C793E">
        <w:rPr>
          <w:rFonts w:ascii="Times New Roman" w:hAnsi="Times New Roman" w:cs="Times New Roman"/>
        </w:rPr>
        <w:t xml:space="preserve">ie Software wird die </w:t>
      </w:r>
      <w:r w:rsidR="009522A4">
        <w:rPr>
          <w:rFonts w:ascii="Times New Roman" w:hAnsi="Times New Roman" w:cs="Times New Roman"/>
        </w:rPr>
        <w:t>gemessenen Daten bei einer Änderung der Laserleistung selbst korrigieren.</w:t>
      </w:r>
    </w:p>
    <w:p w:rsidR="005F1A1D" w:rsidRPr="009522A4" w:rsidRDefault="009522A4" w:rsidP="002A161F">
      <w:pPr>
        <w:pStyle w:val="Listenabsatz"/>
        <w:numPr>
          <w:ilvl w:val="0"/>
          <w:numId w:val="1"/>
        </w:numPr>
        <w:rPr>
          <w:rFonts w:ascii="Times New Roman" w:hAnsi="Times New Roman" w:cs="Times New Roman"/>
        </w:rPr>
      </w:pPr>
      <w:r w:rsidRPr="009522A4">
        <w:rPr>
          <w:rFonts w:ascii="Times New Roman" w:hAnsi="Times New Roman" w:cs="Times New Roman"/>
        </w:rPr>
        <w:t>Speichern Sie das Experiment ab und</w:t>
      </w:r>
      <w:r>
        <w:rPr>
          <w:rFonts w:ascii="Times New Roman" w:hAnsi="Times New Roman" w:cs="Times New Roman"/>
        </w:rPr>
        <w:t xml:space="preserve"> starten Sie die Messung durch D</w:t>
      </w:r>
      <w:r w:rsidRPr="009522A4">
        <w:rPr>
          <w:rFonts w:ascii="Times New Roman" w:hAnsi="Times New Roman" w:cs="Times New Roman"/>
        </w:rPr>
        <w:t>rücken</w:t>
      </w:r>
      <w:r>
        <w:rPr>
          <w:rFonts w:ascii="Times New Roman" w:hAnsi="Times New Roman" w:cs="Times New Roman"/>
        </w:rPr>
        <w:t xml:space="preserve"> von „Run“</w:t>
      </w:r>
      <w:r w:rsidR="00FA380E" w:rsidRPr="009522A4">
        <w:rPr>
          <w:rFonts w:ascii="Times New Roman" w:hAnsi="Times New Roman" w:cs="Times New Roman"/>
        </w:rPr>
        <w:t xml:space="preserve"> </w:t>
      </w:r>
      <w:r w:rsidR="00FA380E">
        <w:rPr>
          <w:rFonts w:ascii="Times New Roman" w:hAnsi="Times New Roman" w:cs="Times New Roman"/>
          <w:noProof/>
          <w:lang w:eastAsia="de-DE"/>
        </w:rPr>
        <w:drawing>
          <wp:inline distT="0" distB="0" distL="0" distR="0">
            <wp:extent cx="156011" cy="1213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icon.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387" t="68949" r="42818" b="28334"/>
                    <a:stretch/>
                  </pic:blipFill>
                  <pic:spPr bwMode="auto">
                    <a:xfrm>
                      <a:off x="0" y="0"/>
                      <a:ext cx="160997" cy="125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F1A1D" w:rsidRPr="009522A4">
        <w:rPr>
          <w:rFonts w:ascii="Times New Roman" w:hAnsi="Times New Roman" w:cs="Times New Roman"/>
        </w:rPr>
        <w:t xml:space="preserve"> </w:t>
      </w:r>
      <w:r>
        <w:rPr>
          <w:rFonts w:ascii="Times New Roman" w:hAnsi="Times New Roman" w:cs="Times New Roman"/>
        </w:rPr>
        <w:t>im oberen Bereich des Fensters.</w:t>
      </w:r>
      <w:r w:rsidR="005F1A1D" w:rsidRPr="009522A4">
        <w:rPr>
          <w:rFonts w:ascii="Times New Roman" w:hAnsi="Times New Roman" w:cs="Times New Roman"/>
        </w:rPr>
        <w:t xml:space="preserve"> </w:t>
      </w:r>
      <w:r w:rsidRPr="009522A4">
        <w:rPr>
          <w:rFonts w:ascii="Times New Roman" w:hAnsi="Times New Roman" w:cs="Times New Roman"/>
        </w:rPr>
        <w:t>Die Software wird Sie gegebenenfalls auf fehlende Variablen wie dn/dc hinweisen, Sie können die Messung aber trotzdem starten.</w:t>
      </w:r>
    </w:p>
    <w:p w:rsidR="005F1A1D" w:rsidRPr="009522A4" w:rsidRDefault="005F1A1D" w:rsidP="002A161F">
      <w:pPr>
        <w:pStyle w:val="Listenabsatz"/>
        <w:rPr>
          <w:rFonts w:ascii="Times New Roman" w:hAnsi="Times New Roman" w:cs="Times New Roman"/>
        </w:rPr>
      </w:pPr>
    </w:p>
    <w:p w:rsidR="005F1A1D" w:rsidRPr="009522A4" w:rsidRDefault="00FD482F" w:rsidP="002A161F">
      <w:pPr>
        <w:pStyle w:val="Listenabsatz"/>
        <w:numPr>
          <w:ilvl w:val="0"/>
          <w:numId w:val="1"/>
        </w:numPr>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72576" behindDoc="1" locked="0" layoutInCell="1" allowOverlap="1">
            <wp:simplePos x="0" y="0"/>
            <wp:positionH relativeFrom="column">
              <wp:posOffset>3442970</wp:posOffset>
            </wp:positionH>
            <wp:positionV relativeFrom="paragraph">
              <wp:posOffset>358140</wp:posOffset>
            </wp:positionV>
            <wp:extent cx="2908935" cy="1892300"/>
            <wp:effectExtent l="0" t="0" r="5715" b="0"/>
            <wp:wrapTight wrapText="bothSides">
              <wp:wrapPolygon edited="0">
                <wp:start x="0" y="0"/>
                <wp:lineTo x="0" y="21310"/>
                <wp:lineTo x="21501" y="21310"/>
                <wp:lineTo x="2150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67" t="15091" r="64413" b="37259"/>
                    <a:stretch/>
                  </pic:blipFill>
                  <pic:spPr bwMode="auto">
                    <a:xfrm>
                      <a:off x="0" y="0"/>
                      <a:ext cx="2908935" cy="1892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22A4" w:rsidRPr="009522A4">
        <w:rPr>
          <w:rFonts w:ascii="Times New Roman" w:hAnsi="Times New Roman" w:cs="Times New Roman"/>
        </w:rPr>
        <w:t>Ist die Messung beendet, stellen Sie eine Baseline ein und drücken</w:t>
      </w:r>
      <w:r w:rsidR="005F1A1D" w:rsidRPr="009522A4">
        <w:rPr>
          <w:rFonts w:ascii="Times New Roman" w:hAnsi="Times New Roman" w:cs="Times New Roman"/>
        </w:rPr>
        <w:t xml:space="preserve"> “Stop” </w:t>
      </w:r>
      <w:r w:rsidR="00FA380E">
        <w:rPr>
          <w:rFonts w:ascii="Times New Roman" w:hAnsi="Times New Roman" w:cs="Times New Roman"/>
          <w:noProof/>
          <w:lang w:eastAsia="de-DE"/>
        </w:rPr>
        <w:drawing>
          <wp:inline distT="0" distB="0" distL="0" distR="0">
            <wp:extent cx="176212" cy="128587"/>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con.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06" t="60597" r="44948" b="36625"/>
                    <a:stretch/>
                  </pic:blipFill>
                  <pic:spPr bwMode="auto">
                    <a:xfrm>
                      <a:off x="0" y="0"/>
                      <a:ext cx="175480" cy="128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A380E" w:rsidRPr="009522A4">
        <w:rPr>
          <w:rFonts w:ascii="Times New Roman" w:hAnsi="Times New Roman" w:cs="Times New Roman"/>
        </w:rPr>
        <w:t xml:space="preserve"> </w:t>
      </w:r>
      <w:r w:rsidR="005F1A1D" w:rsidRPr="009522A4">
        <w:rPr>
          <w:rFonts w:ascii="Times New Roman" w:hAnsi="Times New Roman" w:cs="Times New Roman"/>
        </w:rPr>
        <w:t xml:space="preserve">, </w:t>
      </w:r>
      <w:r w:rsidR="009522A4" w:rsidRPr="009522A4">
        <w:rPr>
          <w:rFonts w:ascii="Times New Roman" w:hAnsi="Times New Roman" w:cs="Times New Roman"/>
        </w:rPr>
        <w:t>andernfal</w:t>
      </w:r>
      <w:r w:rsidR="009522A4">
        <w:rPr>
          <w:rFonts w:ascii="Times New Roman" w:hAnsi="Times New Roman" w:cs="Times New Roman"/>
        </w:rPr>
        <w:t>ls wird die Software die Datenaufnahme</w:t>
      </w:r>
      <w:r w:rsidR="009522A4" w:rsidRPr="009522A4">
        <w:rPr>
          <w:rFonts w:ascii="Times New Roman" w:hAnsi="Times New Roman" w:cs="Times New Roman"/>
        </w:rPr>
        <w:t xml:space="preserve"> nach Ablauf der zuvor eingestellten Dauer beenden</w:t>
      </w:r>
      <w:r w:rsidR="009522A4">
        <w:rPr>
          <w:rFonts w:ascii="Times New Roman" w:hAnsi="Times New Roman" w:cs="Times New Roman"/>
        </w:rPr>
        <w:t>.</w:t>
      </w:r>
      <w:r w:rsidR="005F1A1D" w:rsidRPr="009522A4">
        <w:rPr>
          <w:rFonts w:ascii="Times New Roman" w:hAnsi="Times New Roman" w:cs="Times New Roman"/>
        </w:rPr>
        <w:t xml:space="preserve"> </w:t>
      </w:r>
    </w:p>
    <w:p w:rsidR="005F1A1D" w:rsidRPr="009522A4" w:rsidRDefault="005F1A1D" w:rsidP="002A161F">
      <w:pPr>
        <w:pStyle w:val="Listenabsatz"/>
        <w:rPr>
          <w:rFonts w:ascii="Times New Roman" w:hAnsi="Times New Roman" w:cs="Times New Roman"/>
        </w:rPr>
      </w:pPr>
    </w:p>
    <w:p w:rsidR="005F1A1D" w:rsidRPr="009522A4" w:rsidRDefault="009522A4" w:rsidP="002A161F">
      <w:pPr>
        <w:pStyle w:val="Listenabsatz"/>
        <w:numPr>
          <w:ilvl w:val="0"/>
          <w:numId w:val="1"/>
        </w:numPr>
        <w:rPr>
          <w:rFonts w:ascii="Times New Roman" w:hAnsi="Times New Roman" w:cs="Times New Roman"/>
        </w:rPr>
      </w:pPr>
      <w:r w:rsidRPr="009522A4">
        <w:rPr>
          <w:rFonts w:ascii="Times New Roman" w:hAnsi="Times New Roman" w:cs="Times New Roman"/>
        </w:rPr>
        <w:t>Wählen Sie im</w:t>
      </w:r>
      <w:r w:rsidR="005F1A1D" w:rsidRPr="009522A4">
        <w:rPr>
          <w:rFonts w:ascii="Times New Roman" w:hAnsi="Times New Roman" w:cs="Times New Roman"/>
        </w:rPr>
        <w:t xml:space="preserve"> “Procedures”</w:t>
      </w:r>
      <w:r w:rsidRPr="009522A4">
        <w:rPr>
          <w:rFonts w:ascii="Times New Roman" w:hAnsi="Times New Roman" w:cs="Times New Roman"/>
        </w:rPr>
        <w:t xml:space="preserve"> T</w:t>
      </w:r>
      <w:r w:rsidR="005F1A1D" w:rsidRPr="009522A4">
        <w:rPr>
          <w:rFonts w:ascii="Times New Roman" w:hAnsi="Times New Roman" w:cs="Times New Roman"/>
        </w:rPr>
        <w:t xml:space="preserve">ab “baseline” </w:t>
      </w:r>
      <w:r w:rsidRPr="009522A4">
        <w:rPr>
          <w:rFonts w:ascii="Times New Roman" w:hAnsi="Times New Roman" w:cs="Times New Roman"/>
        </w:rPr>
        <w:t>au</w:t>
      </w:r>
      <w:r>
        <w:rPr>
          <w:rFonts w:ascii="Times New Roman" w:hAnsi="Times New Roman" w:cs="Times New Roman"/>
        </w:rPr>
        <w:t>s und legen Sie die Baseline fest</w:t>
      </w:r>
      <w:r w:rsidRPr="009522A4">
        <w:rPr>
          <w:rFonts w:ascii="Times New Roman" w:hAnsi="Times New Roman" w:cs="Times New Roman"/>
        </w:rPr>
        <w:t xml:space="preserve"> oder drücken Sie </w:t>
      </w:r>
      <w:r w:rsidR="00A5409B" w:rsidRPr="009522A4">
        <w:rPr>
          <w:rFonts w:ascii="Times New Roman" w:hAnsi="Times New Roman" w:cs="Times New Roman"/>
        </w:rPr>
        <w:t xml:space="preserve">“auto find baselines”. </w:t>
      </w:r>
    </w:p>
    <w:p w:rsidR="00A5409B" w:rsidRPr="009522A4" w:rsidRDefault="00A5409B" w:rsidP="002A161F">
      <w:pPr>
        <w:pStyle w:val="Listenabsatz"/>
        <w:rPr>
          <w:rFonts w:ascii="Times New Roman" w:hAnsi="Times New Roman" w:cs="Times New Roman"/>
        </w:rPr>
      </w:pPr>
    </w:p>
    <w:p w:rsidR="00A5409B" w:rsidRPr="004C0A12" w:rsidRDefault="009522A4" w:rsidP="002A161F">
      <w:pPr>
        <w:pStyle w:val="Listenabsatz"/>
        <w:numPr>
          <w:ilvl w:val="0"/>
          <w:numId w:val="1"/>
        </w:numPr>
        <w:rPr>
          <w:rFonts w:ascii="Times New Roman" w:hAnsi="Times New Roman" w:cs="Times New Roman"/>
        </w:rPr>
      </w:pPr>
      <w:r w:rsidRPr="009522A4">
        <w:rPr>
          <w:rFonts w:ascii="Times New Roman" w:hAnsi="Times New Roman" w:cs="Times New Roman"/>
        </w:rPr>
        <w:t>Im</w:t>
      </w:r>
      <w:r w:rsidR="00A5409B" w:rsidRPr="009522A4">
        <w:rPr>
          <w:rFonts w:ascii="Times New Roman" w:hAnsi="Times New Roman" w:cs="Times New Roman"/>
        </w:rPr>
        <w:t xml:space="preserve"> “Procedures”</w:t>
      </w:r>
      <w:r w:rsidRPr="009522A4">
        <w:rPr>
          <w:rFonts w:ascii="Times New Roman" w:hAnsi="Times New Roman" w:cs="Times New Roman"/>
        </w:rPr>
        <w:t xml:space="preserve"> T</w:t>
      </w:r>
      <w:r w:rsidR="00A5409B" w:rsidRPr="009522A4">
        <w:rPr>
          <w:rFonts w:ascii="Times New Roman" w:hAnsi="Times New Roman" w:cs="Times New Roman"/>
        </w:rPr>
        <w:t xml:space="preserve">ab </w:t>
      </w:r>
      <w:r w:rsidRPr="009522A4">
        <w:rPr>
          <w:rFonts w:ascii="Times New Roman" w:hAnsi="Times New Roman" w:cs="Times New Roman"/>
        </w:rPr>
        <w:t xml:space="preserve">kann bei </w:t>
      </w:r>
      <w:r w:rsidR="00A5409B" w:rsidRPr="009522A4">
        <w:rPr>
          <w:rFonts w:ascii="Times New Roman" w:hAnsi="Times New Roman" w:cs="Times New Roman"/>
        </w:rPr>
        <w:t>“Peaks”</w:t>
      </w:r>
      <w:r w:rsidRPr="009522A4">
        <w:rPr>
          <w:rFonts w:ascii="Times New Roman" w:hAnsi="Times New Roman" w:cs="Times New Roman"/>
        </w:rPr>
        <w:t xml:space="preserve"> </w:t>
      </w:r>
      <w:r w:rsidR="00182D4C">
        <w:rPr>
          <w:rFonts w:ascii="Times New Roman" w:hAnsi="Times New Roman" w:cs="Times New Roman"/>
        </w:rPr>
        <w:t>ein Datenbereich von Interesse m</w:t>
      </w:r>
      <w:r w:rsidRPr="009522A4">
        <w:rPr>
          <w:rFonts w:ascii="Times New Roman" w:hAnsi="Times New Roman" w:cs="Times New Roman"/>
        </w:rPr>
        <w:t xml:space="preserve">arkiert werden um </w:t>
      </w:r>
      <w:r>
        <w:rPr>
          <w:rFonts w:ascii="Times New Roman" w:hAnsi="Times New Roman" w:cs="Times New Roman"/>
        </w:rPr>
        <w:t xml:space="preserve">mit der Software </w:t>
      </w:r>
      <w:r w:rsidR="004C0A12">
        <w:rPr>
          <w:rFonts w:ascii="Times New Roman" w:hAnsi="Times New Roman" w:cs="Times New Roman"/>
        </w:rPr>
        <w:t xml:space="preserve">Auswertungen durchzuführen. Wir verweisen auf das Benutzerhandbuch für Erklärungen zu Auswertungen </w:t>
      </w:r>
      <w:r w:rsidR="004C0A12" w:rsidRPr="004C0A12">
        <w:rPr>
          <w:rFonts w:ascii="Times New Roman" w:hAnsi="Times New Roman" w:cs="Times New Roman"/>
        </w:rPr>
        <w:t>(z.B. Bestimmung der Molaren Masse)</w:t>
      </w:r>
      <w:r w:rsidR="004C0A12">
        <w:rPr>
          <w:rFonts w:ascii="Times New Roman" w:hAnsi="Times New Roman" w:cs="Times New Roman"/>
        </w:rPr>
        <w:t>.</w:t>
      </w:r>
      <w:r w:rsidR="004C0A12" w:rsidRPr="004C0A12">
        <w:rPr>
          <w:rFonts w:ascii="Times New Roman" w:hAnsi="Times New Roman" w:cs="Times New Roman"/>
        </w:rPr>
        <w:t xml:space="preserve"> </w:t>
      </w:r>
      <w:r w:rsidR="004C0A12">
        <w:rPr>
          <w:rFonts w:ascii="Times New Roman" w:hAnsi="Times New Roman" w:cs="Times New Roman"/>
        </w:rPr>
        <w:t xml:space="preserve"> </w:t>
      </w:r>
      <w:r w:rsidR="004C0A12" w:rsidRPr="004C0A12">
        <w:rPr>
          <w:rFonts w:ascii="Times New Roman" w:hAnsi="Times New Roman" w:cs="Times New Roman"/>
        </w:rPr>
        <w:t xml:space="preserve"> </w:t>
      </w:r>
    </w:p>
    <w:p w:rsidR="00A5409B" w:rsidRPr="004C0A12" w:rsidRDefault="00A5409B" w:rsidP="00A5409B">
      <w:pPr>
        <w:pStyle w:val="Listenabsatz"/>
        <w:rPr>
          <w:rFonts w:ascii="Times New Roman" w:hAnsi="Times New Roman" w:cs="Times New Roman"/>
        </w:rPr>
      </w:pPr>
    </w:p>
    <w:p w:rsidR="006D53FA" w:rsidRPr="00182D4C" w:rsidRDefault="00182D4C" w:rsidP="006D53FA">
      <w:pPr>
        <w:pStyle w:val="Listenabsatz"/>
        <w:numPr>
          <w:ilvl w:val="0"/>
          <w:numId w:val="1"/>
        </w:numPr>
        <w:rPr>
          <w:rFonts w:ascii="Times New Roman" w:hAnsi="Times New Roman" w:cs="Times New Roman"/>
        </w:rPr>
      </w:pPr>
      <w:r w:rsidRPr="00182D4C">
        <w:rPr>
          <w:rFonts w:ascii="Times New Roman" w:hAnsi="Times New Roman" w:cs="Times New Roman"/>
        </w:rPr>
        <w:t xml:space="preserve">Einen Überblick der Messung finen Sie im </w:t>
      </w:r>
      <w:r w:rsidR="00A5409B" w:rsidRPr="00182D4C">
        <w:rPr>
          <w:rFonts w:ascii="Times New Roman" w:hAnsi="Times New Roman" w:cs="Times New Roman"/>
        </w:rPr>
        <w:t>“Reports”</w:t>
      </w:r>
      <w:r w:rsidRPr="00182D4C">
        <w:rPr>
          <w:rFonts w:ascii="Times New Roman" w:hAnsi="Times New Roman" w:cs="Times New Roman"/>
        </w:rPr>
        <w:t xml:space="preserve"> T</w:t>
      </w:r>
      <w:r w:rsidR="00A5409B" w:rsidRPr="00182D4C">
        <w:rPr>
          <w:rFonts w:ascii="Times New Roman" w:hAnsi="Times New Roman" w:cs="Times New Roman"/>
        </w:rPr>
        <w:t>ab.</w:t>
      </w:r>
    </w:p>
    <w:p w:rsidR="006D53FA" w:rsidRPr="00182D4C" w:rsidRDefault="00FD482F" w:rsidP="006D53FA">
      <w:pPr>
        <w:pStyle w:val="Listenabsatz"/>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73600" behindDoc="1" locked="0" layoutInCell="1" allowOverlap="1">
            <wp:simplePos x="0" y="0"/>
            <wp:positionH relativeFrom="column">
              <wp:posOffset>3105150</wp:posOffset>
            </wp:positionH>
            <wp:positionV relativeFrom="paragraph">
              <wp:posOffset>70485</wp:posOffset>
            </wp:positionV>
            <wp:extent cx="3299460" cy="1510665"/>
            <wp:effectExtent l="0" t="0" r="0" b="0"/>
            <wp:wrapTight wrapText="bothSides">
              <wp:wrapPolygon edited="0">
                <wp:start x="0" y="0"/>
                <wp:lineTo x="0" y="21246"/>
                <wp:lineTo x="21450" y="21246"/>
                <wp:lineTo x="2145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units.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20" t="20509" r="67195" b="52783"/>
                    <a:stretch/>
                  </pic:blipFill>
                  <pic:spPr bwMode="auto">
                    <a:xfrm>
                      <a:off x="0" y="0"/>
                      <a:ext cx="3299460" cy="1510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F1A1D" w:rsidRDefault="00182D4C" w:rsidP="005F1A1D">
      <w:pPr>
        <w:pStyle w:val="Listenabsatz"/>
        <w:rPr>
          <w:rFonts w:ascii="Times New Roman" w:hAnsi="Times New Roman" w:cs="Times New Roman"/>
          <w:color w:val="8DB3E2" w:themeColor="text2" w:themeTint="66"/>
          <w:u w:val="single"/>
          <w:lang w:val="en-US"/>
        </w:rPr>
      </w:pPr>
      <w:r>
        <w:rPr>
          <w:rFonts w:ascii="Times New Roman" w:hAnsi="Times New Roman" w:cs="Times New Roman"/>
          <w:color w:val="8DB3E2" w:themeColor="text2" w:themeTint="66"/>
          <w:u w:val="single"/>
          <w:lang w:val="en-US"/>
        </w:rPr>
        <w:t>Daten E</w:t>
      </w:r>
      <w:r w:rsidR="005F1A1D">
        <w:rPr>
          <w:rFonts w:ascii="Times New Roman" w:hAnsi="Times New Roman" w:cs="Times New Roman"/>
          <w:color w:val="8DB3E2" w:themeColor="text2" w:themeTint="66"/>
          <w:u w:val="single"/>
          <w:lang w:val="en-US"/>
        </w:rPr>
        <w:t>xport</w:t>
      </w:r>
      <w:r w:rsidR="005F1A1D" w:rsidRPr="008C04F0">
        <w:rPr>
          <w:rFonts w:ascii="Times New Roman" w:hAnsi="Times New Roman" w:cs="Times New Roman"/>
          <w:color w:val="8DB3E2" w:themeColor="text2" w:themeTint="66"/>
          <w:u w:val="single"/>
          <w:lang w:val="en-US"/>
        </w:rPr>
        <w:t>:</w:t>
      </w:r>
    </w:p>
    <w:p w:rsidR="00A5409B" w:rsidRPr="00A5409B" w:rsidRDefault="00A5409B" w:rsidP="00A5409B">
      <w:pPr>
        <w:pStyle w:val="Listenabsatz"/>
        <w:rPr>
          <w:rFonts w:ascii="Times New Roman" w:hAnsi="Times New Roman" w:cs="Times New Roman"/>
          <w:lang w:val="en-US"/>
        </w:rPr>
      </w:pPr>
    </w:p>
    <w:p w:rsidR="00A5409B" w:rsidRPr="00182D4C" w:rsidRDefault="00182D4C" w:rsidP="002A161F">
      <w:pPr>
        <w:pStyle w:val="Listenabsatz"/>
        <w:numPr>
          <w:ilvl w:val="0"/>
          <w:numId w:val="13"/>
        </w:numPr>
        <w:rPr>
          <w:rFonts w:ascii="Times New Roman" w:hAnsi="Times New Roman" w:cs="Times New Roman"/>
        </w:rPr>
      </w:pPr>
      <w:r w:rsidRPr="00545F03">
        <w:rPr>
          <w:rFonts w:ascii="Times New Roman" w:hAnsi="Times New Roman" w:cs="Times New Roman"/>
        </w:rPr>
        <w:t>Wählen Sie</w:t>
      </w:r>
      <w:r w:rsidR="009D3FD7" w:rsidRPr="00545F03">
        <w:rPr>
          <w:rFonts w:ascii="Times New Roman" w:hAnsi="Times New Roman" w:cs="Times New Roman"/>
        </w:rPr>
        <w:t xml:space="preserve"> Experiment→Graph→Add Custom Plot.</w:t>
      </w:r>
      <w:r w:rsidRPr="00545F03">
        <w:rPr>
          <w:rFonts w:ascii="Times New Roman" w:hAnsi="Times New Roman" w:cs="Times New Roman"/>
        </w:rPr>
        <w:t xml:space="preserve"> </w:t>
      </w:r>
      <w:r w:rsidRPr="00182D4C">
        <w:rPr>
          <w:rFonts w:ascii="Times New Roman" w:hAnsi="Times New Roman" w:cs="Times New Roman"/>
        </w:rPr>
        <w:t xml:space="preserve">Hier können Sie auswählen welche Daten dargestellt werden sollen, z.B </w:t>
      </w:r>
      <w:r w:rsidR="009D3FD7" w:rsidRPr="00182D4C">
        <w:rPr>
          <w:rFonts w:ascii="Times New Roman" w:hAnsi="Times New Roman" w:cs="Times New Roman"/>
        </w:rPr>
        <w:t xml:space="preserve">“raw data” </w:t>
      </w:r>
      <w:r>
        <w:rPr>
          <w:rFonts w:ascii="Times New Roman" w:hAnsi="Times New Roman" w:cs="Times New Roman"/>
        </w:rPr>
        <w:t>oder</w:t>
      </w:r>
      <w:r w:rsidR="009D3FD7" w:rsidRPr="00182D4C">
        <w:rPr>
          <w:rFonts w:ascii="Times New Roman" w:hAnsi="Times New Roman" w:cs="Times New Roman"/>
        </w:rPr>
        <w:t xml:space="preserve"> “physical units”. </w:t>
      </w:r>
    </w:p>
    <w:p w:rsidR="009D3FD7" w:rsidRPr="00182D4C" w:rsidRDefault="009D3FD7" w:rsidP="009D3FD7">
      <w:pPr>
        <w:pStyle w:val="Listenabsatz"/>
        <w:jc w:val="both"/>
        <w:rPr>
          <w:rFonts w:ascii="Times New Roman" w:hAnsi="Times New Roman" w:cs="Times New Roman"/>
        </w:rPr>
      </w:pPr>
    </w:p>
    <w:p w:rsidR="005F1A1D" w:rsidRPr="00182D4C" w:rsidRDefault="00182D4C" w:rsidP="00FD482F">
      <w:pPr>
        <w:pStyle w:val="Listenabsatz"/>
        <w:numPr>
          <w:ilvl w:val="0"/>
          <w:numId w:val="13"/>
        </w:numPr>
        <w:rPr>
          <w:rFonts w:ascii="Times New Roman" w:hAnsi="Times New Roman" w:cs="Times New Roman"/>
        </w:rPr>
      </w:pPr>
      <w:r>
        <w:rPr>
          <w:rFonts w:ascii="Times New Roman" w:hAnsi="Times New Roman" w:cs="Times New Roman"/>
        </w:rPr>
        <w:t>Unter</w:t>
      </w:r>
      <w:r w:rsidR="009D3FD7" w:rsidRPr="00182D4C">
        <w:rPr>
          <w:rFonts w:ascii="Times New Roman" w:hAnsi="Times New Roman" w:cs="Times New Roman"/>
        </w:rPr>
        <w:t xml:space="preserve"> File→Export </w:t>
      </w:r>
      <w:r w:rsidRPr="00182D4C">
        <w:rPr>
          <w:rFonts w:ascii="Times New Roman" w:hAnsi="Times New Roman" w:cs="Times New Roman"/>
        </w:rPr>
        <w:t>können die Daten exportiert werden.</w:t>
      </w:r>
      <w:r w:rsidR="009D3FD7" w:rsidRPr="00182D4C">
        <w:rPr>
          <w:rFonts w:ascii="Times New Roman" w:hAnsi="Times New Roman" w:cs="Times New Roman"/>
        </w:rPr>
        <w:t xml:space="preserve"> </w:t>
      </w:r>
      <w:r>
        <w:rPr>
          <w:rFonts w:ascii="Times New Roman" w:hAnsi="Times New Roman" w:cs="Times New Roman"/>
        </w:rPr>
        <w:t>Wählen Sie das Dateiformat und Darstellungsart der Datensätze</w:t>
      </w:r>
      <w:r w:rsidR="009D3FD7" w:rsidRPr="00182D4C">
        <w:rPr>
          <w:rFonts w:ascii="Times New Roman" w:hAnsi="Times New Roman" w:cs="Times New Roman"/>
        </w:rPr>
        <w:t xml:space="preserve"> </w:t>
      </w:r>
      <w:r>
        <w:rPr>
          <w:rFonts w:ascii="Times New Roman" w:hAnsi="Times New Roman" w:cs="Times New Roman"/>
        </w:rPr>
        <w:t>(z.B</w:t>
      </w:r>
      <w:r w:rsidR="009D3FD7" w:rsidRPr="00182D4C">
        <w:rPr>
          <w:rFonts w:ascii="Times New Roman" w:hAnsi="Times New Roman" w:cs="Times New Roman"/>
        </w:rPr>
        <w:t>.</w:t>
      </w:r>
      <w:r>
        <w:rPr>
          <w:rFonts w:ascii="Times New Roman" w:hAnsi="Times New Roman" w:cs="Times New Roman"/>
        </w:rPr>
        <w:t>“</w:t>
      </w:r>
      <w:r w:rsidR="00CC15D6" w:rsidRPr="00182D4C">
        <w:rPr>
          <w:rFonts w:ascii="Times New Roman" w:hAnsi="Times New Roman" w:cs="Times New Roman"/>
        </w:rPr>
        <w:t xml:space="preserve"> raw data</w:t>
      </w:r>
      <w:r>
        <w:rPr>
          <w:rFonts w:ascii="Times New Roman" w:hAnsi="Times New Roman" w:cs="Times New Roman"/>
        </w:rPr>
        <w:t>“</w:t>
      </w:r>
      <w:r w:rsidR="00CC15D6" w:rsidRPr="00182D4C">
        <w:rPr>
          <w:rFonts w:ascii="Times New Roman" w:hAnsi="Times New Roman" w:cs="Times New Roman"/>
        </w:rPr>
        <w:t xml:space="preserve"> o</w:t>
      </w:r>
      <w:r>
        <w:rPr>
          <w:rFonts w:ascii="Times New Roman" w:hAnsi="Times New Roman" w:cs="Times New Roman"/>
        </w:rPr>
        <w:t>de</w:t>
      </w:r>
      <w:r w:rsidR="00CC15D6" w:rsidRPr="00182D4C">
        <w:rPr>
          <w:rFonts w:ascii="Times New Roman" w:hAnsi="Times New Roman" w:cs="Times New Roman"/>
        </w:rPr>
        <w:t>r</w:t>
      </w:r>
      <w:r w:rsidR="009D3FD7" w:rsidRPr="00182D4C">
        <w:rPr>
          <w:rFonts w:ascii="Times New Roman" w:hAnsi="Times New Roman" w:cs="Times New Roman"/>
        </w:rPr>
        <w:t xml:space="preserve"> </w:t>
      </w:r>
      <w:r>
        <w:rPr>
          <w:rFonts w:ascii="Times New Roman" w:hAnsi="Times New Roman" w:cs="Times New Roman"/>
        </w:rPr>
        <w:t>„</w:t>
      </w:r>
      <w:r w:rsidR="009D3FD7" w:rsidRPr="00182D4C">
        <w:rPr>
          <w:rFonts w:ascii="Times New Roman" w:hAnsi="Times New Roman" w:cs="Times New Roman"/>
        </w:rPr>
        <w:t>physical units</w:t>
      </w:r>
      <w:r>
        <w:rPr>
          <w:rFonts w:ascii="Times New Roman" w:hAnsi="Times New Roman" w:cs="Times New Roman"/>
        </w:rPr>
        <w:t>“</w:t>
      </w:r>
      <w:r w:rsidR="009D3FD7" w:rsidRPr="00182D4C">
        <w:rPr>
          <w:rFonts w:ascii="Times New Roman" w:hAnsi="Times New Roman" w:cs="Times New Roman"/>
        </w:rPr>
        <w:t>).</w:t>
      </w:r>
    </w:p>
    <w:p w:rsidR="00466865" w:rsidRPr="00182D4C" w:rsidRDefault="00FD482F" w:rsidP="00466865">
      <w:pPr>
        <w:pStyle w:val="Listenabsatz"/>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74624" behindDoc="1" locked="0" layoutInCell="1" allowOverlap="1">
            <wp:simplePos x="0" y="0"/>
            <wp:positionH relativeFrom="column">
              <wp:posOffset>52070</wp:posOffset>
            </wp:positionH>
            <wp:positionV relativeFrom="paragraph">
              <wp:posOffset>227330</wp:posOffset>
            </wp:positionV>
            <wp:extent cx="6169660" cy="892810"/>
            <wp:effectExtent l="0" t="0" r="2540" b="2540"/>
            <wp:wrapTight wrapText="bothSides">
              <wp:wrapPolygon edited="0">
                <wp:start x="0" y="0"/>
                <wp:lineTo x="0" y="21201"/>
                <wp:lineTo x="21542" y="21201"/>
                <wp:lineTo x="2154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34" t="71371" r="43584" b="12500"/>
                    <a:stretch/>
                  </pic:blipFill>
                  <pic:spPr bwMode="auto">
                    <a:xfrm>
                      <a:off x="0" y="0"/>
                      <a:ext cx="6169660" cy="892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D3FD7" w:rsidRPr="00182D4C" w:rsidRDefault="00182D4C" w:rsidP="009D3FD7">
      <w:pPr>
        <w:pStyle w:val="Listenabsatz"/>
        <w:rPr>
          <w:rFonts w:ascii="Times New Roman" w:hAnsi="Times New Roman" w:cs="Times New Roman"/>
          <w:color w:val="8DB3E2" w:themeColor="text2" w:themeTint="66"/>
          <w:u w:val="single"/>
        </w:rPr>
      </w:pPr>
      <w:r w:rsidRPr="00182D4C">
        <w:rPr>
          <w:rFonts w:ascii="Times New Roman" w:hAnsi="Times New Roman" w:cs="Times New Roman"/>
          <w:color w:val="8DB3E2" w:themeColor="text2" w:themeTint="66"/>
          <w:u w:val="single"/>
        </w:rPr>
        <w:lastRenderedPageBreak/>
        <w:t>Normalisierung</w:t>
      </w:r>
      <w:r w:rsidR="00466865" w:rsidRPr="00182D4C">
        <w:rPr>
          <w:rFonts w:ascii="Times New Roman" w:hAnsi="Times New Roman" w:cs="Times New Roman"/>
          <w:color w:val="8DB3E2" w:themeColor="text2" w:themeTint="66"/>
          <w:u w:val="single"/>
        </w:rPr>
        <w:t>:</w:t>
      </w:r>
    </w:p>
    <w:p w:rsidR="00466865" w:rsidRPr="00182D4C" w:rsidRDefault="00466865" w:rsidP="00466865">
      <w:pPr>
        <w:pStyle w:val="Listenabsatz"/>
        <w:rPr>
          <w:rFonts w:ascii="Times New Roman" w:hAnsi="Times New Roman" w:cs="Times New Roman"/>
        </w:rPr>
      </w:pPr>
    </w:p>
    <w:p w:rsidR="00B642BE" w:rsidRDefault="00182D4C" w:rsidP="002A161F">
      <w:pPr>
        <w:pStyle w:val="Listenabsatz"/>
        <w:rPr>
          <w:rFonts w:ascii="Times New Roman" w:hAnsi="Times New Roman" w:cs="Times New Roman"/>
          <w:lang w:val="en-US"/>
        </w:rPr>
      </w:pPr>
      <w:r w:rsidRPr="00182D4C">
        <w:rPr>
          <w:rFonts w:ascii="Times New Roman" w:hAnsi="Times New Roman" w:cs="Times New Roman"/>
        </w:rPr>
        <w:t xml:space="preserve">Um Statische Lichtstreukurven zu generieren müssen die Daten normiert werden. </w:t>
      </w:r>
      <w:r>
        <w:rPr>
          <w:rFonts w:ascii="Times New Roman" w:hAnsi="Times New Roman" w:cs="Times New Roman"/>
        </w:rPr>
        <w:t>Für verschiedene Lösungsmittel werden verschiedene Normierungskoeffizienten benötigt.</w:t>
      </w:r>
      <w:r w:rsidR="009D3FD7">
        <w:rPr>
          <w:rFonts w:ascii="Times New Roman" w:hAnsi="Times New Roman" w:cs="Times New Roman"/>
          <w:lang w:val="en-US"/>
        </w:rPr>
        <w:t xml:space="preserve"> </w:t>
      </w:r>
    </w:p>
    <w:p w:rsidR="00B642BE" w:rsidRDefault="00B642BE" w:rsidP="009D3FD7">
      <w:pPr>
        <w:pStyle w:val="Listenabsatz"/>
        <w:jc w:val="both"/>
        <w:rPr>
          <w:rFonts w:ascii="Times New Roman" w:hAnsi="Times New Roman" w:cs="Times New Roman"/>
          <w:lang w:val="en-US"/>
        </w:rPr>
      </w:pPr>
    </w:p>
    <w:p w:rsidR="00B642BE" w:rsidRPr="00182D4C" w:rsidRDefault="006E33F1" w:rsidP="002A161F">
      <w:pPr>
        <w:pStyle w:val="Listenabsatz"/>
        <w:numPr>
          <w:ilvl w:val="0"/>
          <w:numId w:val="15"/>
        </w:numPr>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75648" behindDoc="1" locked="0" layoutInCell="1" allowOverlap="1">
            <wp:simplePos x="0" y="0"/>
            <wp:positionH relativeFrom="column">
              <wp:posOffset>4572000</wp:posOffset>
            </wp:positionH>
            <wp:positionV relativeFrom="paragraph">
              <wp:posOffset>288290</wp:posOffset>
            </wp:positionV>
            <wp:extent cx="1868170" cy="2327910"/>
            <wp:effectExtent l="0" t="0" r="0" b="0"/>
            <wp:wrapTight wrapText="bothSides">
              <wp:wrapPolygon edited="0">
                <wp:start x="0" y="0"/>
                <wp:lineTo x="0" y="21388"/>
                <wp:lineTo x="21365" y="21388"/>
                <wp:lineTo x="2136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ization procedure.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66" t="10840" r="76493" b="40323"/>
                    <a:stretch/>
                  </pic:blipFill>
                  <pic:spPr bwMode="auto">
                    <a:xfrm>
                      <a:off x="0" y="0"/>
                      <a:ext cx="1868170" cy="2327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82D4C" w:rsidRPr="00182D4C">
        <w:rPr>
          <w:rFonts w:ascii="Times New Roman" w:hAnsi="Times New Roman" w:cs="Times New Roman"/>
        </w:rPr>
        <w:t>Stellen Sie eine Probe aus Partikeln mit bekannter Größe und dem Lösungsmittel</w:t>
      </w:r>
      <w:r w:rsidR="00182D4C">
        <w:rPr>
          <w:rFonts w:ascii="Times New Roman" w:hAnsi="Times New Roman" w:cs="Times New Roman"/>
        </w:rPr>
        <w:t>,</w:t>
      </w:r>
      <w:r w:rsidR="00182D4C" w:rsidRPr="00182D4C">
        <w:rPr>
          <w:rFonts w:ascii="Times New Roman" w:hAnsi="Times New Roman" w:cs="Times New Roman"/>
        </w:rPr>
        <w:t xml:space="preserve"> welches Sie für spätere Messungen verwenden wollen</w:t>
      </w:r>
      <w:r w:rsidR="00182D4C">
        <w:rPr>
          <w:rFonts w:ascii="Times New Roman" w:hAnsi="Times New Roman" w:cs="Times New Roman"/>
        </w:rPr>
        <w:t>,</w:t>
      </w:r>
      <w:r w:rsidR="00182D4C" w:rsidRPr="00182D4C">
        <w:rPr>
          <w:rFonts w:ascii="Times New Roman" w:hAnsi="Times New Roman" w:cs="Times New Roman"/>
        </w:rPr>
        <w:t xml:space="preserve"> her.</w:t>
      </w:r>
      <w:r w:rsidR="00182D4C">
        <w:rPr>
          <w:rFonts w:ascii="Times New Roman" w:hAnsi="Times New Roman" w:cs="Times New Roman"/>
        </w:rPr>
        <w:t xml:space="preserve"> Die Partikelgröße sollte etwa 20 nm oder weniger betragen. </w:t>
      </w:r>
      <w:r w:rsidR="00531E12">
        <w:rPr>
          <w:rFonts w:ascii="Times New Roman" w:hAnsi="Times New Roman" w:cs="Times New Roman"/>
        </w:rPr>
        <w:t>Je größer die Partikel</w:t>
      </w:r>
      <w:r w:rsidR="00182D4C">
        <w:rPr>
          <w:rFonts w:ascii="Times New Roman" w:hAnsi="Times New Roman" w:cs="Times New Roman"/>
        </w:rPr>
        <w:t xml:space="preserve">, desto größer ist der Fehler der ermittelten Normierungskoeffizienten. </w:t>
      </w:r>
      <w:r w:rsidR="009D3FD7" w:rsidRPr="00182D4C">
        <w:rPr>
          <w:rFonts w:ascii="Times New Roman" w:hAnsi="Times New Roman" w:cs="Times New Roman"/>
        </w:rPr>
        <w:t xml:space="preserve"> </w:t>
      </w:r>
    </w:p>
    <w:p w:rsidR="00B642BE" w:rsidRPr="00182D4C" w:rsidRDefault="00B642BE" w:rsidP="00B642BE">
      <w:pPr>
        <w:pStyle w:val="Listenabsatz"/>
        <w:jc w:val="both"/>
        <w:rPr>
          <w:rFonts w:ascii="Times New Roman" w:hAnsi="Times New Roman" w:cs="Times New Roman"/>
        </w:rPr>
      </w:pPr>
    </w:p>
    <w:p w:rsidR="00E6033E" w:rsidRPr="00531E12" w:rsidRDefault="00531E12" w:rsidP="00E6033E">
      <w:pPr>
        <w:pStyle w:val="Listenabsatz"/>
        <w:numPr>
          <w:ilvl w:val="0"/>
          <w:numId w:val="15"/>
        </w:numPr>
        <w:rPr>
          <w:rFonts w:ascii="Times New Roman" w:hAnsi="Times New Roman" w:cs="Times New Roman"/>
        </w:rPr>
      </w:pPr>
      <w:r w:rsidRPr="00531E12">
        <w:rPr>
          <w:rFonts w:ascii="Times New Roman" w:hAnsi="Times New Roman" w:cs="Times New Roman"/>
        </w:rPr>
        <w:t>Führen Sie mit di</w:t>
      </w:r>
      <w:r>
        <w:rPr>
          <w:rFonts w:ascii="Times New Roman" w:hAnsi="Times New Roman" w:cs="Times New Roman"/>
        </w:rPr>
        <w:t>eser Probe eine</w:t>
      </w:r>
      <w:r w:rsidRPr="00531E12">
        <w:rPr>
          <w:rFonts w:ascii="Times New Roman" w:hAnsi="Times New Roman" w:cs="Times New Roman"/>
        </w:rPr>
        <w:t xml:space="preserve"> Messung </w:t>
      </w:r>
      <w:r>
        <w:rPr>
          <w:rFonts w:ascii="Times New Roman" w:hAnsi="Times New Roman" w:cs="Times New Roman"/>
        </w:rPr>
        <w:t>wie oben beschrieben durch</w:t>
      </w:r>
      <w:r w:rsidR="006D53FA" w:rsidRPr="00531E12">
        <w:rPr>
          <w:rFonts w:ascii="Times New Roman" w:hAnsi="Times New Roman" w:cs="Times New Roman"/>
        </w:rPr>
        <w:t>.</w:t>
      </w:r>
    </w:p>
    <w:p w:rsidR="006D53FA" w:rsidRPr="00531E12" w:rsidRDefault="006D53FA" w:rsidP="006D53FA">
      <w:pPr>
        <w:pStyle w:val="Listenabsatz"/>
        <w:rPr>
          <w:rFonts w:ascii="Times New Roman" w:hAnsi="Times New Roman" w:cs="Times New Roman"/>
        </w:rPr>
      </w:pPr>
    </w:p>
    <w:p w:rsidR="006D53FA" w:rsidRPr="00531E12" w:rsidRDefault="00531E12" w:rsidP="00E6033E">
      <w:pPr>
        <w:pStyle w:val="Listenabsatz"/>
        <w:numPr>
          <w:ilvl w:val="0"/>
          <w:numId w:val="15"/>
        </w:numPr>
        <w:rPr>
          <w:rFonts w:ascii="Times New Roman" w:hAnsi="Times New Roman" w:cs="Times New Roman"/>
        </w:rPr>
      </w:pPr>
      <w:r w:rsidRPr="00531E12">
        <w:rPr>
          <w:rFonts w:ascii="Times New Roman" w:hAnsi="Times New Roman" w:cs="Times New Roman"/>
        </w:rPr>
        <w:t xml:space="preserve">Wählen Sie im </w:t>
      </w:r>
      <w:r w:rsidR="006D53FA" w:rsidRPr="00531E12">
        <w:rPr>
          <w:rFonts w:ascii="Times New Roman" w:hAnsi="Times New Roman" w:cs="Times New Roman"/>
        </w:rPr>
        <w:t>“Procedures”</w:t>
      </w:r>
      <w:r w:rsidRPr="00531E12">
        <w:rPr>
          <w:rFonts w:ascii="Times New Roman" w:hAnsi="Times New Roman" w:cs="Times New Roman"/>
        </w:rPr>
        <w:t xml:space="preserve"> T</w:t>
      </w:r>
      <w:r w:rsidR="006D53FA" w:rsidRPr="00531E12">
        <w:rPr>
          <w:rFonts w:ascii="Times New Roman" w:hAnsi="Times New Roman" w:cs="Times New Roman"/>
        </w:rPr>
        <w:t xml:space="preserve">ab “Peaks” </w:t>
      </w:r>
      <w:r w:rsidRPr="00531E12">
        <w:rPr>
          <w:rFonts w:ascii="Times New Roman" w:hAnsi="Times New Roman" w:cs="Times New Roman"/>
        </w:rPr>
        <w:t xml:space="preserve">aus und markieren Sie einen </w:t>
      </w:r>
      <w:r>
        <w:rPr>
          <w:rFonts w:ascii="Times New Roman" w:hAnsi="Times New Roman" w:cs="Times New Roman"/>
        </w:rPr>
        <w:t>Bereich mit möglichst stabilem Datenv</w:t>
      </w:r>
      <w:r w:rsidRPr="00531E12">
        <w:rPr>
          <w:rFonts w:ascii="Times New Roman" w:hAnsi="Times New Roman" w:cs="Times New Roman"/>
        </w:rPr>
        <w:t>erlauf aus.</w:t>
      </w:r>
    </w:p>
    <w:p w:rsidR="006D53FA" w:rsidRPr="00531E12" w:rsidRDefault="006D53FA" w:rsidP="006D53FA">
      <w:pPr>
        <w:pStyle w:val="Listenabsatz"/>
        <w:rPr>
          <w:rFonts w:ascii="Times New Roman" w:hAnsi="Times New Roman" w:cs="Times New Roman"/>
        </w:rPr>
      </w:pPr>
    </w:p>
    <w:p w:rsidR="00C81096" w:rsidRDefault="00531E12" w:rsidP="00C81096">
      <w:pPr>
        <w:pStyle w:val="Listenabsatz"/>
        <w:numPr>
          <w:ilvl w:val="0"/>
          <w:numId w:val="15"/>
        </w:numPr>
        <w:rPr>
          <w:rFonts w:ascii="Times New Roman" w:hAnsi="Times New Roman" w:cs="Times New Roman"/>
        </w:rPr>
      </w:pPr>
      <w:r w:rsidRPr="00531E12">
        <w:rPr>
          <w:rFonts w:ascii="Times New Roman" w:hAnsi="Times New Roman" w:cs="Times New Roman"/>
        </w:rPr>
        <w:t>Wählen Sie</w:t>
      </w:r>
      <w:r w:rsidR="006D53FA" w:rsidRPr="00531E12">
        <w:rPr>
          <w:rFonts w:ascii="Times New Roman" w:hAnsi="Times New Roman" w:cs="Times New Roman"/>
        </w:rPr>
        <w:t xml:space="preserve"> Experiment→Configuration→Normalize. </w:t>
      </w:r>
      <w:r>
        <w:rPr>
          <w:rFonts w:ascii="Times New Roman" w:hAnsi="Times New Roman" w:cs="Times New Roman"/>
        </w:rPr>
        <w:t xml:space="preserve">Geben Sie den Namen des vorhin gewählten „Peak“ sowie den Radius der verwendeten Partikel an. Durch drücken von </w:t>
      </w:r>
      <w:r w:rsidR="006D53FA" w:rsidRPr="00531E12">
        <w:rPr>
          <w:rFonts w:ascii="Times New Roman" w:hAnsi="Times New Roman" w:cs="Times New Roman"/>
        </w:rPr>
        <w:t>“Normalize”</w:t>
      </w:r>
      <w:r w:rsidRPr="00531E12">
        <w:rPr>
          <w:rFonts w:ascii="Times New Roman" w:hAnsi="Times New Roman" w:cs="Times New Roman"/>
        </w:rPr>
        <w:t xml:space="preserve"> errechnet die Software die Normierungskoeffizienten für jeden Detektor</w:t>
      </w:r>
      <w:r w:rsidR="00743AA4">
        <w:rPr>
          <w:rFonts w:ascii="Times New Roman" w:hAnsi="Times New Roman" w:cs="Times New Roman"/>
        </w:rPr>
        <w:t>. Dabei wird auf das</w:t>
      </w:r>
      <w:r>
        <w:rPr>
          <w:rFonts w:ascii="Times New Roman" w:hAnsi="Times New Roman" w:cs="Times New Roman"/>
        </w:rPr>
        <w:t xml:space="preserve"> 90° Detektorsi</w:t>
      </w:r>
      <w:r w:rsidR="006402A3">
        <w:rPr>
          <w:rFonts w:ascii="Times New Roman" w:hAnsi="Times New Roman" w:cs="Times New Roman"/>
        </w:rPr>
        <w:t>gnal (Detektor 11) normiert, dessen Wert stets bei 1 liegt.</w:t>
      </w:r>
      <w:bookmarkStart w:id="0" w:name="_GoBack"/>
      <w:bookmarkEnd w:id="0"/>
    </w:p>
    <w:p w:rsidR="0066064E" w:rsidRPr="00743AA4" w:rsidRDefault="00743AA4" w:rsidP="00743AA4">
      <w:pPr>
        <w:ind w:right="-284"/>
        <w:rPr>
          <w:rFonts w:ascii="Times New Roman" w:hAnsi="Times New Roman" w:cs="Times New Roman"/>
          <w:color w:val="FF0000"/>
          <w:u w:val="single"/>
        </w:rPr>
      </w:pPr>
      <w:r>
        <w:rPr>
          <w:rFonts w:ascii="Times New Roman" w:hAnsi="Times New Roman" w:cs="Times New Roman"/>
          <w:color w:val="FF0000"/>
          <w:u w:val="single"/>
        </w:rPr>
        <w:t>Reinigen</w:t>
      </w:r>
      <w:r w:rsidRPr="00743AA4">
        <w:rPr>
          <w:rFonts w:ascii="Times New Roman" w:hAnsi="Times New Roman" w:cs="Times New Roman"/>
          <w:color w:val="FF0000"/>
          <w:u w:val="single"/>
        </w:rPr>
        <w:t xml:space="preserve"> Sie das Instrument nach jedem Experiment und </w:t>
      </w:r>
      <w:r>
        <w:rPr>
          <w:rFonts w:ascii="Times New Roman" w:hAnsi="Times New Roman" w:cs="Times New Roman"/>
          <w:color w:val="FF0000"/>
          <w:u w:val="single"/>
        </w:rPr>
        <w:t xml:space="preserve">verhindern Sie ein Austrocknen der </w:t>
      </w:r>
      <w:r w:rsidRPr="00743AA4">
        <w:rPr>
          <w:rFonts w:ascii="Times New Roman" w:hAnsi="Times New Roman" w:cs="Times New Roman"/>
          <w:color w:val="FF0000"/>
          <w:u w:val="single"/>
        </w:rPr>
        <w:t>Probenzelle</w:t>
      </w:r>
      <w:r w:rsidR="00CC15D6" w:rsidRPr="00743AA4">
        <w:rPr>
          <w:rFonts w:ascii="Times New Roman" w:hAnsi="Times New Roman" w:cs="Times New Roman"/>
          <w:color w:val="FF0000"/>
          <w:u w:val="single"/>
        </w:rPr>
        <w:t>.</w:t>
      </w:r>
    </w:p>
    <w:p w:rsidR="0066064E" w:rsidRPr="00743AA4" w:rsidRDefault="0066064E" w:rsidP="0066064E">
      <w:pPr>
        <w:pStyle w:val="Listenabsatz"/>
        <w:rPr>
          <w:rFonts w:ascii="Times New Roman" w:hAnsi="Times New Roman" w:cs="Times New Roman"/>
          <w:color w:val="8DB3E2" w:themeColor="text2" w:themeTint="66"/>
          <w:u w:val="single"/>
        </w:rPr>
      </w:pPr>
    </w:p>
    <w:p w:rsidR="00C205EA" w:rsidRPr="00743AA4" w:rsidRDefault="00C205EA" w:rsidP="003056CC">
      <w:pPr>
        <w:pStyle w:val="Listenabsatz"/>
        <w:rPr>
          <w:rFonts w:ascii="Times New Roman" w:hAnsi="Times New Roman" w:cs="Times New Roman"/>
        </w:rPr>
      </w:pPr>
    </w:p>
    <w:sectPr w:rsidR="00C205EA" w:rsidRPr="00743AA4" w:rsidSect="006F5DCA">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32D3E"/>
    <w:multiLevelType w:val="hybridMultilevel"/>
    <w:tmpl w:val="9E12B586"/>
    <w:lvl w:ilvl="0" w:tplc="A4F86402">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473127"/>
    <w:multiLevelType w:val="hybridMultilevel"/>
    <w:tmpl w:val="41D04FB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nsid w:val="1CB578AF"/>
    <w:multiLevelType w:val="hybridMultilevel"/>
    <w:tmpl w:val="270EB25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5B2F10"/>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1F750E"/>
    <w:multiLevelType w:val="hybridMultilevel"/>
    <w:tmpl w:val="D9A05786"/>
    <w:lvl w:ilvl="0" w:tplc="81064CC2">
      <w:start w:val="10"/>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1BA09C7"/>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32E4D1E"/>
    <w:multiLevelType w:val="hybridMultilevel"/>
    <w:tmpl w:val="7D5CA3E8"/>
    <w:lvl w:ilvl="0" w:tplc="0407000F">
      <w:start w:val="1"/>
      <w:numFmt w:val="decimal"/>
      <w:lvlText w:val="%1."/>
      <w:lvlJc w:val="left"/>
      <w:pPr>
        <w:ind w:left="1559" w:hanging="360"/>
      </w:pPr>
    </w:lvl>
    <w:lvl w:ilvl="1" w:tplc="04070019" w:tentative="1">
      <w:start w:val="1"/>
      <w:numFmt w:val="lowerLetter"/>
      <w:lvlText w:val="%2."/>
      <w:lvlJc w:val="left"/>
      <w:pPr>
        <w:ind w:left="2279" w:hanging="360"/>
      </w:pPr>
    </w:lvl>
    <w:lvl w:ilvl="2" w:tplc="0407001B" w:tentative="1">
      <w:start w:val="1"/>
      <w:numFmt w:val="lowerRoman"/>
      <w:lvlText w:val="%3."/>
      <w:lvlJc w:val="right"/>
      <w:pPr>
        <w:ind w:left="2999" w:hanging="180"/>
      </w:pPr>
    </w:lvl>
    <w:lvl w:ilvl="3" w:tplc="0407000F" w:tentative="1">
      <w:start w:val="1"/>
      <w:numFmt w:val="decimal"/>
      <w:lvlText w:val="%4."/>
      <w:lvlJc w:val="left"/>
      <w:pPr>
        <w:ind w:left="3719" w:hanging="360"/>
      </w:pPr>
    </w:lvl>
    <w:lvl w:ilvl="4" w:tplc="04070019" w:tentative="1">
      <w:start w:val="1"/>
      <w:numFmt w:val="lowerLetter"/>
      <w:lvlText w:val="%5."/>
      <w:lvlJc w:val="left"/>
      <w:pPr>
        <w:ind w:left="4439" w:hanging="360"/>
      </w:pPr>
    </w:lvl>
    <w:lvl w:ilvl="5" w:tplc="0407001B" w:tentative="1">
      <w:start w:val="1"/>
      <w:numFmt w:val="lowerRoman"/>
      <w:lvlText w:val="%6."/>
      <w:lvlJc w:val="right"/>
      <w:pPr>
        <w:ind w:left="5159" w:hanging="180"/>
      </w:pPr>
    </w:lvl>
    <w:lvl w:ilvl="6" w:tplc="0407000F" w:tentative="1">
      <w:start w:val="1"/>
      <w:numFmt w:val="decimal"/>
      <w:lvlText w:val="%7."/>
      <w:lvlJc w:val="left"/>
      <w:pPr>
        <w:ind w:left="5879" w:hanging="360"/>
      </w:pPr>
    </w:lvl>
    <w:lvl w:ilvl="7" w:tplc="04070019" w:tentative="1">
      <w:start w:val="1"/>
      <w:numFmt w:val="lowerLetter"/>
      <w:lvlText w:val="%8."/>
      <w:lvlJc w:val="left"/>
      <w:pPr>
        <w:ind w:left="6599" w:hanging="360"/>
      </w:pPr>
    </w:lvl>
    <w:lvl w:ilvl="8" w:tplc="0407001B" w:tentative="1">
      <w:start w:val="1"/>
      <w:numFmt w:val="lowerRoman"/>
      <w:lvlText w:val="%9."/>
      <w:lvlJc w:val="right"/>
      <w:pPr>
        <w:ind w:left="7319" w:hanging="180"/>
      </w:pPr>
    </w:lvl>
  </w:abstractNum>
  <w:abstractNum w:abstractNumId="7">
    <w:nsid w:val="26F95BE3"/>
    <w:multiLevelType w:val="hybridMultilevel"/>
    <w:tmpl w:val="A6D60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87D70DA"/>
    <w:multiLevelType w:val="hybridMultilevel"/>
    <w:tmpl w:val="577A50AC"/>
    <w:lvl w:ilvl="0" w:tplc="0407000F">
      <w:start w:val="1"/>
      <w:numFmt w:val="decimal"/>
      <w:lvlText w:val="%1."/>
      <w:lvlJc w:val="left"/>
      <w:pPr>
        <w:ind w:left="1506" w:hanging="360"/>
      </w:pPr>
    </w:lvl>
    <w:lvl w:ilvl="1" w:tplc="04070019">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9">
    <w:nsid w:val="37E20E78"/>
    <w:multiLevelType w:val="hybridMultilevel"/>
    <w:tmpl w:val="77DE20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D471EBE"/>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B3F7619"/>
    <w:multiLevelType w:val="hybridMultilevel"/>
    <w:tmpl w:val="F75E6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D7C5164"/>
    <w:multiLevelType w:val="hybridMultilevel"/>
    <w:tmpl w:val="5EC4E472"/>
    <w:lvl w:ilvl="0" w:tplc="0407000B">
      <w:start w:val="1"/>
      <w:numFmt w:val="bullet"/>
      <w:lvlText w:val=""/>
      <w:lvlJc w:val="left"/>
      <w:pPr>
        <w:ind w:left="786" w:hanging="360"/>
      </w:pPr>
      <w:rPr>
        <w:rFonts w:ascii="Wingdings" w:hAnsi="Wingdings"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nsid w:val="4F7F12CE"/>
    <w:multiLevelType w:val="hybridMultilevel"/>
    <w:tmpl w:val="3096397A"/>
    <w:lvl w:ilvl="0" w:tplc="04070001">
      <w:start w:val="1"/>
      <w:numFmt w:val="bullet"/>
      <w:lvlText w:val=""/>
      <w:lvlJc w:val="left"/>
      <w:pPr>
        <w:ind w:left="1496" w:hanging="360"/>
      </w:pPr>
      <w:rPr>
        <w:rFonts w:ascii="Symbol" w:hAnsi="Symbol" w:hint="default"/>
      </w:rPr>
    </w:lvl>
    <w:lvl w:ilvl="1" w:tplc="04070003" w:tentative="1">
      <w:start w:val="1"/>
      <w:numFmt w:val="bullet"/>
      <w:lvlText w:val="o"/>
      <w:lvlJc w:val="left"/>
      <w:pPr>
        <w:ind w:left="2216" w:hanging="360"/>
      </w:pPr>
      <w:rPr>
        <w:rFonts w:ascii="Courier New" w:hAnsi="Courier New" w:cs="Courier New" w:hint="default"/>
      </w:rPr>
    </w:lvl>
    <w:lvl w:ilvl="2" w:tplc="04070005" w:tentative="1">
      <w:start w:val="1"/>
      <w:numFmt w:val="bullet"/>
      <w:lvlText w:val=""/>
      <w:lvlJc w:val="left"/>
      <w:pPr>
        <w:ind w:left="2936" w:hanging="360"/>
      </w:pPr>
      <w:rPr>
        <w:rFonts w:ascii="Wingdings" w:hAnsi="Wingdings" w:hint="default"/>
      </w:rPr>
    </w:lvl>
    <w:lvl w:ilvl="3" w:tplc="04070001" w:tentative="1">
      <w:start w:val="1"/>
      <w:numFmt w:val="bullet"/>
      <w:lvlText w:val=""/>
      <w:lvlJc w:val="left"/>
      <w:pPr>
        <w:ind w:left="3656" w:hanging="360"/>
      </w:pPr>
      <w:rPr>
        <w:rFonts w:ascii="Symbol" w:hAnsi="Symbol" w:hint="default"/>
      </w:rPr>
    </w:lvl>
    <w:lvl w:ilvl="4" w:tplc="04070003" w:tentative="1">
      <w:start w:val="1"/>
      <w:numFmt w:val="bullet"/>
      <w:lvlText w:val="o"/>
      <w:lvlJc w:val="left"/>
      <w:pPr>
        <w:ind w:left="4376" w:hanging="360"/>
      </w:pPr>
      <w:rPr>
        <w:rFonts w:ascii="Courier New" w:hAnsi="Courier New" w:cs="Courier New" w:hint="default"/>
      </w:rPr>
    </w:lvl>
    <w:lvl w:ilvl="5" w:tplc="04070005" w:tentative="1">
      <w:start w:val="1"/>
      <w:numFmt w:val="bullet"/>
      <w:lvlText w:val=""/>
      <w:lvlJc w:val="left"/>
      <w:pPr>
        <w:ind w:left="5096" w:hanging="360"/>
      </w:pPr>
      <w:rPr>
        <w:rFonts w:ascii="Wingdings" w:hAnsi="Wingdings" w:hint="default"/>
      </w:rPr>
    </w:lvl>
    <w:lvl w:ilvl="6" w:tplc="04070001" w:tentative="1">
      <w:start w:val="1"/>
      <w:numFmt w:val="bullet"/>
      <w:lvlText w:val=""/>
      <w:lvlJc w:val="left"/>
      <w:pPr>
        <w:ind w:left="5816" w:hanging="360"/>
      </w:pPr>
      <w:rPr>
        <w:rFonts w:ascii="Symbol" w:hAnsi="Symbol" w:hint="default"/>
      </w:rPr>
    </w:lvl>
    <w:lvl w:ilvl="7" w:tplc="04070003" w:tentative="1">
      <w:start w:val="1"/>
      <w:numFmt w:val="bullet"/>
      <w:lvlText w:val="o"/>
      <w:lvlJc w:val="left"/>
      <w:pPr>
        <w:ind w:left="6536" w:hanging="360"/>
      </w:pPr>
      <w:rPr>
        <w:rFonts w:ascii="Courier New" w:hAnsi="Courier New" w:cs="Courier New" w:hint="default"/>
      </w:rPr>
    </w:lvl>
    <w:lvl w:ilvl="8" w:tplc="04070005" w:tentative="1">
      <w:start w:val="1"/>
      <w:numFmt w:val="bullet"/>
      <w:lvlText w:val=""/>
      <w:lvlJc w:val="left"/>
      <w:pPr>
        <w:ind w:left="7256" w:hanging="360"/>
      </w:pPr>
      <w:rPr>
        <w:rFonts w:ascii="Wingdings" w:hAnsi="Wingdings" w:hint="default"/>
      </w:rPr>
    </w:lvl>
  </w:abstractNum>
  <w:abstractNum w:abstractNumId="14">
    <w:nsid w:val="65B92D0D"/>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1"/>
  </w:num>
  <w:num w:numId="3">
    <w:abstractNumId w:val="13"/>
  </w:num>
  <w:num w:numId="4">
    <w:abstractNumId w:val="12"/>
  </w:num>
  <w:num w:numId="5">
    <w:abstractNumId w:val="1"/>
  </w:num>
  <w:num w:numId="6">
    <w:abstractNumId w:val="8"/>
  </w:num>
  <w:num w:numId="7">
    <w:abstractNumId w:val="9"/>
  </w:num>
  <w:num w:numId="8">
    <w:abstractNumId w:val="6"/>
  </w:num>
  <w:num w:numId="9">
    <w:abstractNumId w:val="7"/>
  </w:num>
  <w:num w:numId="10">
    <w:abstractNumId w:val="2"/>
  </w:num>
  <w:num w:numId="11">
    <w:abstractNumId w:val="0"/>
  </w:num>
  <w:num w:numId="12">
    <w:abstractNumId w:val="4"/>
  </w:num>
  <w:num w:numId="13">
    <w:abstractNumId w:val="5"/>
  </w:num>
  <w:num w:numId="14">
    <w:abstractNumId w:val="1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4B5886"/>
    <w:rsid w:val="00024710"/>
    <w:rsid w:val="00084195"/>
    <w:rsid w:val="00182D4C"/>
    <w:rsid w:val="001B5134"/>
    <w:rsid w:val="00221FF9"/>
    <w:rsid w:val="00246F0D"/>
    <w:rsid w:val="00296324"/>
    <w:rsid w:val="002A161F"/>
    <w:rsid w:val="002A4679"/>
    <w:rsid w:val="002C314C"/>
    <w:rsid w:val="002F062A"/>
    <w:rsid w:val="003056CC"/>
    <w:rsid w:val="003064C3"/>
    <w:rsid w:val="003458AB"/>
    <w:rsid w:val="00357129"/>
    <w:rsid w:val="00376F0F"/>
    <w:rsid w:val="003A6D86"/>
    <w:rsid w:val="0046266F"/>
    <w:rsid w:val="00466865"/>
    <w:rsid w:val="004A0151"/>
    <w:rsid w:val="004B0656"/>
    <w:rsid w:val="004B5886"/>
    <w:rsid w:val="004C0A12"/>
    <w:rsid w:val="004C793E"/>
    <w:rsid w:val="00531E12"/>
    <w:rsid w:val="00545F03"/>
    <w:rsid w:val="00583C6A"/>
    <w:rsid w:val="00595A9C"/>
    <w:rsid w:val="005D3CB8"/>
    <w:rsid w:val="005F1A1D"/>
    <w:rsid w:val="006402A3"/>
    <w:rsid w:val="0066064E"/>
    <w:rsid w:val="00671C9C"/>
    <w:rsid w:val="006D53FA"/>
    <w:rsid w:val="006E22AC"/>
    <w:rsid w:val="006E33F1"/>
    <w:rsid w:val="006F5DCA"/>
    <w:rsid w:val="00743AA4"/>
    <w:rsid w:val="00783FC3"/>
    <w:rsid w:val="008C04F0"/>
    <w:rsid w:val="009522A4"/>
    <w:rsid w:val="00954E86"/>
    <w:rsid w:val="00994AD5"/>
    <w:rsid w:val="009D3FD7"/>
    <w:rsid w:val="00A5409B"/>
    <w:rsid w:val="00A56A48"/>
    <w:rsid w:val="00A96CCD"/>
    <w:rsid w:val="00B1479A"/>
    <w:rsid w:val="00B642BE"/>
    <w:rsid w:val="00BE282F"/>
    <w:rsid w:val="00C205EA"/>
    <w:rsid w:val="00C36F3E"/>
    <w:rsid w:val="00C81096"/>
    <w:rsid w:val="00C96D3D"/>
    <w:rsid w:val="00CC15D6"/>
    <w:rsid w:val="00D86241"/>
    <w:rsid w:val="00E46C0B"/>
    <w:rsid w:val="00E53307"/>
    <w:rsid w:val="00E6033E"/>
    <w:rsid w:val="00E76289"/>
    <w:rsid w:val="00F03514"/>
    <w:rsid w:val="00F054D0"/>
    <w:rsid w:val="00F42B7F"/>
    <w:rsid w:val="00F54F6B"/>
    <w:rsid w:val="00F73973"/>
    <w:rsid w:val="00FA380E"/>
    <w:rsid w:val="00FD482F"/>
    <w:rsid w:val="00FF34F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5DC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5886"/>
    <w:pPr>
      <w:ind w:left="720"/>
      <w:contextualSpacing/>
    </w:pPr>
  </w:style>
  <w:style w:type="character" w:styleId="Platzhaltertext">
    <w:name w:val="Placeholder Text"/>
    <w:basedOn w:val="Absatz-Standardschriftart"/>
    <w:uiPriority w:val="99"/>
    <w:semiHidden/>
    <w:rsid w:val="00E46C0B"/>
    <w:rPr>
      <w:color w:val="808080"/>
    </w:rPr>
  </w:style>
  <w:style w:type="paragraph" w:styleId="Sprechblasentext">
    <w:name w:val="Balloon Text"/>
    <w:basedOn w:val="Standard"/>
    <w:link w:val="SprechblasentextZchn"/>
    <w:uiPriority w:val="99"/>
    <w:semiHidden/>
    <w:unhideWhenUsed/>
    <w:rsid w:val="00E46C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6C0B"/>
    <w:rPr>
      <w:rFonts w:ascii="Tahoma" w:hAnsi="Tahoma" w:cs="Tahoma"/>
      <w:sz w:val="16"/>
      <w:szCs w:val="16"/>
    </w:rPr>
  </w:style>
  <w:style w:type="character" w:styleId="Hyperlink">
    <w:name w:val="Hyperlink"/>
    <w:basedOn w:val="Absatz-Standardschriftart"/>
    <w:uiPriority w:val="99"/>
    <w:unhideWhenUsed/>
    <w:rsid w:val="003056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5886"/>
    <w:pPr>
      <w:ind w:left="720"/>
      <w:contextualSpacing/>
    </w:pPr>
  </w:style>
  <w:style w:type="character" w:styleId="Platzhaltertext">
    <w:name w:val="Placeholder Text"/>
    <w:basedOn w:val="Absatz-Standardschriftart"/>
    <w:uiPriority w:val="99"/>
    <w:semiHidden/>
    <w:rsid w:val="00E46C0B"/>
    <w:rPr>
      <w:color w:val="808080"/>
    </w:rPr>
  </w:style>
  <w:style w:type="paragraph" w:styleId="Sprechblasentext">
    <w:name w:val="Balloon Text"/>
    <w:basedOn w:val="Standard"/>
    <w:link w:val="SprechblasentextZchn"/>
    <w:uiPriority w:val="99"/>
    <w:semiHidden/>
    <w:unhideWhenUsed/>
    <w:rsid w:val="00E46C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6C0B"/>
    <w:rPr>
      <w:rFonts w:ascii="Tahoma" w:hAnsi="Tahoma" w:cs="Tahoma"/>
      <w:sz w:val="16"/>
      <w:szCs w:val="16"/>
    </w:rPr>
  </w:style>
  <w:style w:type="character" w:styleId="Hyperlink">
    <w:name w:val="Hyperlink"/>
    <w:basedOn w:val="Absatz-Standardschriftart"/>
    <w:uiPriority w:val="99"/>
    <w:unhideWhenUsed/>
    <w:rsid w:val="003056C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4255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Raimund Heigl</dc:creator>
  <cp:lastModifiedBy>Connie Hesse</cp:lastModifiedBy>
  <cp:revision>2</cp:revision>
  <dcterms:created xsi:type="dcterms:W3CDTF">2014-07-12T21:12:00Z</dcterms:created>
  <dcterms:modified xsi:type="dcterms:W3CDTF">2014-07-12T21:12:00Z</dcterms:modified>
</cp:coreProperties>
</file>